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676"/>
        <w:gridCol w:w="1839"/>
        <w:gridCol w:w="2340"/>
        <w:gridCol w:w="2970"/>
        <w:gridCol w:w="2880"/>
      </w:tblGrid>
      <w:tr w:rsidR="00C4092F" w14:paraId="7B2E04D8" w14:textId="77777777" w:rsidTr="00BF164D">
        <w:tc>
          <w:tcPr>
            <w:tcW w:w="10705" w:type="dxa"/>
            <w:gridSpan w:val="5"/>
            <w:shd w:val="clear" w:color="auto" w:fill="000000" w:themeFill="text1"/>
          </w:tcPr>
          <w:p w14:paraId="56C8667A" w14:textId="77777777" w:rsidR="00C4092F" w:rsidRDefault="00C4092F">
            <w:bookmarkStart w:id="0" w:name="_Hlk177908830"/>
          </w:p>
          <w:p w14:paraId="7D4BBDF2" w14:textId="77777777" w:rsidR="00C4092F" w:rsidRPr="0023144D" w:rsidRDefault="00C4092F" w:rsidP="00C4092F">
            <w:pPr>
              <w:jc w:val="center"/>
              <w:rPr>
                <w:b/>
                <w:bCs/>
                <w:sz w:val="28"/>
                <w:szCs w:val="28"/>
              </w:rPr>
            </w:pPr>
            <w:r w:rsidRPr="0023144D">
              <w:rPr>
                <w:b/>
                <w:bCs/>
                <w:sz w:val="28"/>
                <w:szCs w:val="28"/>
              </w:rPr>
              <w:t>Dealing with Loss in Organization Design Initiatives</w:t>
            </w:r>
          </w:p>
          <w:p w14:paraId="53E7B595" w14:textId="61103DF2" w:rsidR="00C4092F" w:rsidRDefault="00C4092F" w:rsidP="00C4092F">
            <w:pPr>
              <w:jc w:val="center"/>
            </w:pPr>
          </w:p>
        </w:tc>
      </w:tr>
      <w:tr w:rsidR="002704B4" w14:paraId="3D409A2D" w14:textId="77777777" w:rsidTr="00087125">
        <w:trPr>
          <w:trHeight w:val="548"/>
        </w:trPr>
        <w:tc>
          <w:tcPr>
            <w:tcW w:w="676" w:type="dxa"/>
            <w:shd w:val="clear" w:color="auto" w:fill="E8E8E8" w:themeFill="background2"/>
          </w:tcPr>
          <w:p w14:paraId="2F7CCC01" w14:textId="57B7B68C" w:rsidR="00C4092F" w:rsidRPr="006265A7" w:rsidRDefault="00C663CB" w:rsidP="00C4092F">
            <w:pPr>
              <w:rPr>
                <w:b/>
                <w:bCs/>
                <w:sz w:val="20"/>
                <w:szCs w:val="20"/>
              </w:rPr>
            </w:pPr>
            <w:r w:rsidRPr="006265A7">
              <w:rPr>
                <w:b/>
                <w:bCs/>
                <w:sz w:val="20"/>
                <w:szCs w:val="20"/>
              </w:rPr>
              <w:t xml:space="preserve">Item </w:t>
            </w:r>
          </w:p>
        </w:tc>
        <w:tc>
          <w:tcPr>
            <w:tcW w:w="1839" w:type="dxa"/>
            <w:shd w:val="clear" w:color="auto" w:fill="E8E8E8" w:themeFill="background2"/>
          </w:tcPr>
          <w:p w14:paraId="61AB0DD0" w14:textId="39408D33" w:rsidR="00C4092F" w:rsidRPr="006265A7" w:rsidRDefault="00C4092F" w:rsidP="006265A7">
            <w:pPr>
              <w:rPr>
                <w:b/>
                <w:bCs/>
                <w:sz w:val="20"/>
                <w:szCs w:val="20"/>
              </w:rPr>
            </w:pPr>
            <w:r w:rsidRPr="006265A7">
              <w:rPr>
                <w:b/>
                <w:bCs/>
                <w:sz w:val="20"/>
                <w:szCs w:val="20"/>
              </w:rPr>
              <w:t>Type of Loss</w:t>
            </w:r>
            <w:r w:rsidR="00087125">
              <w:rPr>
                <w:b/>
                <w:bCs/>
                <w:sz w:val="20"/>
                <w:szCs w:val="20"/>
              </w:rPr>
              <w:t xml:space="preserve"> /</w:t>
            </w:r>
            <w:r w:rsidRPr="006265A7">
              <w:rPr>
                <w:b/>
                <w:bCs/>
                <w:sz w:val="20"/>
                <w:szCs w:val="20"/>
              </w:rPr>
              <w:br/>
              <w:t>L</w:t>
            </w:r>
            <w:proofErr w:type="spellStart"/>
            <w:r w:rsidRPr="006265A7">
              <w:rPr>
                <w:b/>
                <w:bCs/>
                <w:sz w:val="20"/>
                <w:szCs w:val="20"/>
              </w:rPr>
              <w:t>oss</w:t>
            </w:r>
            <w:proofErr w:type="spellEnd"/>
            <w:r w:rsidRPr="006265A7">
              <w:rPr>
                <w:b/>
                <w:bCs/>
                <w:sz w:val="20"/>
                <w:szCs w:val="20"/>
              </w:rPr>
              <w:t xml:space="preserve"> of: </w:t>
            </w:r>
          </w:p>
        </w:tc>
        <w:tc>
          <w:tcPr>
            <w:tcW w:w="2340" w:type="dxa"/>
            <w:shd w:val="clear" w:color="auto" w:fill="E8E8E8" w:themeFill="background2"/>
          </w:tcPr>
          <w:p w14:paraId="7A3DE164" w14:textId="55C8F0C6" w:rsidR="00C4092F" w:rsidRPr="006265A7" w:rsidRDefault="00C4092F">
            <w:pPr>
              <w:rPr>
                <w:b/>
                <w:bCs/>
                <w:sz w:val="20"/>
                <w:szCs w:val="20"/>
              </w:rPr>
            </w:pPr>
            <w:r w:rsidRPr="006265A7">
              <w:rPr>
                <w:b/>
                <w:bCs/>
                <w:sz w:val="20"/>
                <w:szCs w:val="20"/>
              </w:rPr>
              <w:t>Description</w:t>
            </w:r>
            <w:r w:rsidR="0005081E">
              <w:rPr>
                <w:b/>
                <w:bCs/>
                <w:sz w:val="20"/>
                <w:szCs w:val="20"/>
              </w:rPr>
              <w:t>. How loss might come about.</w:t>
            </w:r>
          </w:p>
        </w:tc>
        <w:tc>
          <w:tcPr>
            <w:tcW w:w="2970" w:type="dxa"/>
            <w:shd w:val="clear" w:color="auto" w:fill="E8E8E8" w:themeFill="background2"/>
          </w:tcPr>
          <w:p w14:paraId="32FCAAB2" w14:textId="22BB2C5A" w:rsidR="00C4092F" w:rsidRPr="006265A7" w:rsidRDefault="00C4092F">
            <w:pPr>
              <w:rPr>
                <w:b/>
                <w:bCs/>
                <w:sz w:val="20"/>
                <w:szCs w:val="20"/>
              </w:rPr>
            </w:pPr>
            <w:r w:rsidRPr="006265A7">
              <w:rPr>
                <w:b/>
                <w:bCs/>
                <w:sz w:val="20"/>
                <w:szCs w:val="20"/>
              </w:rPr>
              <w:t>Actions to Address</w:t>
            </w:r>
          </w:p>
        </w:tc>
        <w:tc>
          <w:tcPr>
            <w:tcW w:w="2880" w:type="dxa"/>
            <w:shd w:val="clear" w:color="auto" w:fill="E8E8E8" w:themeFill="background2"/>
          </w:tcPr>
          <w:p w14:paraId="222D41C3" w14:textId="4891BA5C" w:rsidR="002363A1" w:rsidRPr="006265A7" w:rsidRDefault="00C4092F" w:rsidP="00087125">
            <w:pPr>
              <w:rPr>
                <w:b/>
                <w:bCs/>
                <w:sz w:val="20"/>
                <w:szCs w:val="20"/>
              </w:rPr>
            </w:pPr>
            <w:r w:rsidRPr="006265A7">
              <w:rPr>
                <w:b/>
                <w:bCs/>
                <w:sz w:val="20"/>
                <w:szCs w:val="20"/>
              </w:rPr>
              <w:t>Notes</w:t>
            </w:r>
            <w:r w:rsidR="002363A1" w:rsidRPr="006265A7">
              <w:rPr>
                <w:b/>
                <w:bCs/>
                <w:sz w:val="20"/>
                <w:szCs w:val="20"/>
              </w:rPr>
              <w:t xml:space="preserve">, </w:t>
            </w:r>
            <w:r w:rsidR="00087125">
              <w:rPr>
                <w:b/>
                <w:bCs/>
                <w:sz w:val="20"/>
                <w:szCs w:val="20"/>
              </w:rPr>
              <w:t>M</w:t>
            </w:r>
            <w:r w:rsidR="002363A1" w:rsidRPr="006265A7">
              <w:rPr>
                <w:b/>
                <w:bCs/>
                <w:sz w:val="20"/>
                <w:szCs w:val="20"/>
              </w:rPr>
              <w:t xml:space="preserve">odels, </w:t>
            </w:r>
            <w:r w:rsidR="004B1276" w:rsidRPr="006265A7">
              <w:rPr>
                <w:b/>
                <w:bCs/>
                <w:sz w:val="20"/>
                <w:szCs w:val="20"/>
              </w:rPr>
              <w:t>Tools</w:t>
            </w:r>
            <w:r w:rsidR="002363A1" w:rsidRPr="006265A7">
              <w:rPr>
                <w:b/>
                <w:bCs/>
                <w:sz w:val="20"/>
                <w:szCs w:val="20"/>
              </w:rPr>
              <w:t xml:space="preserve">, </w:t>
            </w:r>
            <w:r w:rsidR="00087125">
              <w:rPr>
                <w:b/>
                <w:bCs/>
                <w:sz w:val="20"/>
                <w:szCs w:val="20"/>
              </w:rPr>
              <w:t>R</w:t>
            </w:r>
            <w:r w:rsidR="002363A1" w:rsidRPr="006265A7">
              <w:rPr>
                <w:b/>
                <w:bCs/>
                <w:sz w:val="20"/>
                <w:szCs w:val="20"/>
              </w:rPr>
              <w:t>esources</w:t>
            </w:r>
          </w:p>
        </w:tc>
      </w:tr>
      <w:bookmarkEnd w:id="0"/>
      <w:tr w:rsidR="0004482F" w14:paraId="2284600F" w14:textId="77777777" w:rsidTr="00BF164D">
        <w:tc>
          <w:tcPr>
            <w:tcW w:w="10705" w:type="dxa"/>
            <w:gridSpan w:val="5"/>
            <w:shd w:val="clear" w:color="auto" w:fill="000000" w:themeFill="text1"/>
          </w:tcPr>
          <w:p w14:paraId="6F68CCC4" w14:textId="39EC6439" w:rsidR="0004482F" w:rsidRPr="004C72FD" w:rsidRDefault="0014522B" w:rsidP="0014522B">
            <w:pPr>
              <w:jc w:val="center"/>
              <w:rPr>
                <w:b/>
                <w:bCs/>
                <w:sz w:val="24"/>
                <w:szCs w:val="24"/>
              </w:rPr>
            </w:pPr>
            <w:r w:rsidRPr="004C72FD">
              <w:rPr>
                <w:b/>
                <w:bCs/>
                <w:sz w:val="24"/>
                <w:szCs w:val="24"/>
              </w:rPr>
              <w:t>Individual Growth</w:t>
            </w:r>
          </w:p>
        </w:tc>
      </w:tr>
      <w:tr w:rsidR="002704B4" w14:paraId="2D9CC451" w14:textId="77777777" w:rsidTr="00087125">
        <w:tc>
          <w:tcPr>
            <w:tcW w:w="676" w:type="dxa"/>
          </w:tcPr>
          <w:p w14:paraId="732544AB" w14:textId="77777777" w:rsidR="00C4092F" w:rsidRDefault="00C4092F" w:rsidP="00C4092F"/>
          <w:p w14:paraId="72677CFF" w14:textId="77C83B5F" w:rsidR="00C4092F" w:rsidRDefault="00C4092F" w:rsidP="00C4092F">
            <w:r>
              <w:t>1</w:t>
            </w:r>
          </w:p>
        </w:tc>
        <w:tc>
          <w:tcPr>
            <w:tcW w:w="1839" w:type="dxa"/>
          </w:tcPr>
          <w:p w14:paraId="5CF39BBF" w14:textId="77777777" w:rsidR="00C4092F" w:rsidRDefault="00C4092F" w:rsidP="00C4092F"/>
          <w:p w14:paraId="6601FB67" w14:textId="77777777" w:rsidR="00C4092F" w:rsidRDefault="00C4092F" w:rsidP="00C4092F">
            <w:r>
              <w:t>Competence</w:t>
            </w:r>
          </w:p>
          <w:p w14:paraId="07333BE0" w14:textId="1067F0DA" w:rsidR="00C4092F" w:rsidRDefault="00C4092F" w:rsidP="00087125"/>
        </w:tc>
        <w:tc>
          <w:tcPr>
            <w:tcW w:w="2340" w:type="dxa"/>
          </w:tcPr>
          <w:p w14:paraId="7849C107" w14:textId="77777777" w:rsidR="00C4092F" w:rsidRDefault="00C4092F" w:rsidP="00C4092F"/>
          <w:p w14:paraId="42C3925A" w14:textId="08659A76" w:rsidR="004247D0" w:rsidRDefault="004247D0" w:rsidP="00C4092F">
            <w:r>
              <w:t>Knowledge, skills</w:t>
            </w:r>
            <w:r w:rsidR="004B1276">
              <w:t>,</w:t>
            </w:r>
            <w:r>
              <w:t xml:space="preserve"> and abilities of </w:t>
            </w:r>
            <w:r w:rsidRPr="004B1276">
              <w:rPr>
                <w:u w:val="single"/>
              </w:rPr>
              <w:t>individuals</w:t>
            </w:r>
            <w:r>
              <w:t xml:space="preserve"> to successfully perform tasks to achieve desired outcomes. </w:t>
            </w:r>
            <w:r w:rsidR="000E664E">
              <w:t>(</w:t>
            </w:r>
            <w:r>
              <w:t>Know how</w:t>
            </w:r>
            <w:r w:rsidR="000E664E">
              <w:t>)</w:t>
            </w:r>
            <w:r>
              <w:t>.</w:t>
            </w:r>
          </w:p>
          <w:p w14:paraId="538CAFF4" w14:textId="48309309" w:rsidR="004247D0" w:rsidRDefault="004247D0" w:rsidP="00C4092F"/>
        </w:tc>
        <w:tc>
          <w:tcPr>
            <w:tcW w:w="2970" w:type="dxa"/>
          </w:tcPr>
          <w:p w14:paraId="0068FAD0" w14:textId="77777777" w:rsidR="006905D5" w:rsidRDefault="006905D5" w:rsidP="006905D5">
            <w:r>
              <w:t>— summary of competencies to transfer</w:t>
            </w:r>
          </w:p>
          <w:p w14:paraId="566AA340" w14:textId="77777777" w:rsidR="006905D5" w:rsidRDefault="006905D5" w:rsidP="006905D5">
            <w:r>
              <w:t>— Training</w:t>
            </w:r>
          </w:p>
          <w:p w14:paraId="5405B61A" w14:textId="77777777" w:rsidR="006905D5" w:rsidRDefault="006905D5" w:rsidP="006905D5">
            <w:r>
              <w:t>— Clear processes to achieve outcomes</w:t>
            </w:r>
          </w:p>
          <w:p w14:paraId="7A27E23A" w14:textId="77777777" w:rsidR="006905D5" w:rsidRDefault="006905D5" w:rsidP="006905D5">
            <w:r>
              <w:t>— Timeline expectations</w:t>
            </w:r>
          </w:p>
          <w:p w14:paraId="671EC2A7" w14:textId="77777777" w:rsidR="006905D5" w:rsidRDefault="006905D5" w:rsidP="006905D5">
            <w:r>
              <w:t>— Involve people along the way, impact of competence loss</w:t>
            </w:r>
          </w:p>
          <w:p w14:paraId="221E7CFA" w14:textId="316E60E3" w:rsidR="006905D5" w:rsidRDefault="006905D5" w:rsidP="006905D5">
            <w:r>
              <w:t>— Discuss possible trade</w:t>
            </w:r>
            <w:r w:rsidR="00087125">
              <w:t>-</w:t>
            </w:r>
            <w:r>
              <w:t>offs with impacted people</w:t>
            </w:r>
          </w:p>
          <w:p w14:paraId="57470A97" w14:textId="06AD436A" w:rsidR="006B1519" w:rsidRDefault="006905D5" w:rsidP="006905D5">
            <w:r>
              <w:t>— DON’T minimize</w:t>
            </w:r>
          </w:p>
        </w:tc>
        <w:tc>
          <w:tcPr>
            <w:tcW w:w="2880" w:type="dxa"/>
          </w:tcPr>
          <w:p w14:paraId="5B6E32B9" w14:textId="67A608FF" w:rsidR="002363A1" w:rsidRDefault="006905D5" w:rsidP="00C4092F">
            <w:r w:rsidRPr="006905D5">
              <w:t>— Facilitation tools for managing large amount of input</w:t>
            </w:r>
            <w:r w:rsidRPr="006905D5">
              <w:br/>
              <w:t>— Training and comms plan with timelines</w:t>
            </w:r>
          </w:p>
        </w:tc>
      </w:tr>
      <w:tr w:rsidR="002704B4" w14:paraId="58B317B2" w14:textId="77777777" w:rsidTr="00087125">
        <w:tc>
          <w:tcPr>
            <w:tcW w:w="676" w:type="dxa"/>
          </w:tcPr>
          <w:p w14:paraId="579A910A" w14:textId="77777777" w:rsidR="00C4092F" w:rsidRDefault="00C4092F" w:rsidP="00C4092F"/>
          <w:p w14:paraId="5FBB0B44" w14:textId="77777777" w:rsidR="00C4092F" w:rsidRDefault="00C4092F" w:rsidP="00C4092F">
            <w:r>
              <w:t>2</w:t>
            </w:r>
          </w:p>
          <w:p w14:paraId="72241A7C" w14:textId="2626BB05" w:rsidR="00C4092F" w:rsidRDefault="00C4092F" w:rsidP="00C4092F"/>
        </w:tc>
        <w:tc>
          <w:tcPr>
            <w:tcW w:w="1839" w:type="dxa"/>
          </w:tcPr>
          <w:p w14:paraId="7C71B23A" w14:textId="77777777" w:rsidR="00C4092F" w:rsidRDefault="00C4092F" w:rsidP="00C4092F"/>
          <w:p w14:paraId="6E18F6B0" w14:textId="69636FEE" w:rsidR="00C4092F" w:rsidRDefault="00C4092F" w:rsidP="00C4092F">
            <w:r>
              <w:t>Confidence</w:t>
            </w:r>
          </w:p>
        </w:tc>
        <w:tc>
          <w:tcPr>
            <w:tcW w:w="2340" w:type="dxa"/>
          </w:tcPr>
          <w:p w14:paraId="1AF9D748" w14:textId="77777777" w:rsidR="00C4092F" w:rsidRDefault="00C4092F" w:rsidP="00C4092F"/>
          <w:p w14:paraId="730B31BC" w14:textId="0EC22A2A" w:rsidR="004247D0" w:rsidRDefault="004247D0" w:rsidP="00C4092F">
            <w:r>
              <w:t>The orientation to take action in pursuit of desired outcomes with anticipation of positive outcomes.</w:t>
            </w:r>
            <w:r w:rsidR="00456589">
              <w:t xml:space="preserve"> </w:t>
            </w:r>
            <w:r w:rsidR="003C5551">
              <w:t>Confidence is n</w:t>
            </w:r>
            <w:r w:rsidR="00703084">
              <w:t>ecessary to ensure acquired competence is actually put to use.</w:t>
            </w:r>
          </w:p>
          <w:p w14:paraId="4EBCB0A7" w14:textId="74FBE260" w:rsidR="00703084" w:rsidRDefault="00703084" w:rsidP="00C4092F"/>
        </w:tc>
        <w:tc>
          <w:tcPr>
            <w:tcW w:w="2970" w:type="dxa"/>
          </w:tcPr>
          <w:p w14:paraId="37D1D41B" w14:textId="414CB5C8" w:rsidR="006B1519" w:rsidRDefault="006B1519" w:rsidP="00C4092F"/>
        </w:tc>
        <w:tc>
          <w:tcPr>
            <w:tcW w:w="2880" w:type="dxa"/>
          </w:tcPr>
          <w:p w14:paraId="07C2D6B2" w14:textId="7AE4AD45" w:rsidR="004247D0" w:rsidRDefault="004247D0" w:rsidP="00C4092F"/>
        </w:tc>
      </w:tr>
      <w:tr w:rsidR="009A56A6" w14:paraId="036B7C88" w14:textId="77777777" w:rsidTr="00087125">
        <w:tc>
          <w:tcPr>
            <w:tcW w:w="676" w:type="dxa"/>
          </w:tcPr>
          <w:p w14:paraId="33DA668A" w14:textId="77777777" w:rsidR="009A56A6" w:rsidRDefault="009A56A6" w:rsidP="009A56A6"/>
          <w:p w14:paraId="50F01848" w14:textId="5C9C82B7" w:rsidR="001A45DD" w:rsidRDefault="001A45DD" w:rsidP="009A56A6">
            <w:r>
              <w:t>3</w:t>
            </w:r>
          </w:p>
        </w:tc>
        <w:tc>
          <w:tcPr>
            <w:tcW w:w="1839" w:type="dxa"/>
          </w:tcPr>
          <w:p w14:paraId="1E54B23A" w14:textId="77777777" w:rsidR="009A56A6" w:rsidRDefault="009A56A6" w:rsidP="009A56A6"/>
          <w:p w14:paraId="25E0570D" w14:textId="32460D46" w:rsidR="009A56A6" w:rsidRDefault="009A56A6" w:rsidP="009A56A6">
            <w:r>
              <w:t>Routine</w:t>
            </w:r>
          </w:p>
        </w:tc>
        <w:tc>
          <w:tcPr>
            <w:tcW w:w="2340" w:type="dxa"/>
          </w:tcPr>
          <w:p w14:paraId="447804BB" w14:textId="77777777" w:rsidR="009A56A6" w:rsidRDefault="009A56A6" w:rsidP="009A56A6"/>
          <w:p w14:paraId="2A785FD9" w14:textId="4B5A4CA7" w:rsidR="009A56A6" w:rsidRDefault="009A56A6" w:rsidP="009A56A6">
            <w:r>
              <w:t>The ability to perform a task successfully through habit or with minimal conscious effort.</w:t>
            </w:r>
            <w:r>
              <w:br/>
            </w:r>
          </w:p>
        </w:tc>
        <w:tc>
          <w:tcPr>
            <w:tcW w:w="2970" w:type="dxa"/>
          </w:tcPr>
          <w:p w14:paraId="6701BE4E" w14:textId="77777777" w:rsidR="009A56A6" w:rsidRDefault="009A56A6" w:rsidP="009A56A6"/>
        </w:tc>
        <w:tc>
          <w:tcPr>
            <w:tcW w:w="2880" w:type="dxa"/>
          </w:tcPr>
          <w:p w14:paraId="48EE9233" w14:textId="77777777" w:rsidR="009A56A6" w:rsidRDefault="009A56A6" w:rsidP="009A56A6"/>
        </w:tc>
      </w:tr>
      <w:tr w:rsidR="003F0AB5" w14:paraId="12C281A8" w14:textId="77777777" w:rsidTr="00087125">
        <w:tc>
          <w:tcPr>
            <w:tcW w:w="676" w:type="dxa"/>
          </w:tcPr>
          <w:p w14:paraId="3495D47A" w14:textId="77777777" w:rsidR="003F0AB5" w:rsidRDefault="003F0AB5" w:rsidP="003F0AB5"/>
          <w:p w14:paraId="1DC2B3CC" w14:textId="73052D5A" w:rsidR="001A45DD" w:rsidRDefault="001A45DD" w:rsidP="003F0AB5">
            <w:r>
              <w:t>4</w:t>
            </w:r>
          </w:p>
        </w:tc>
        <w:tc>
          <w:tcPr>
            <w:tcW w:w="1839" w:type="dxa"/>
          </w:tcPr>
          <w:p w14:paraId="2DE7DE77" w14:textId="77777777" w:rsidR="003F0AB5" w:rsidRDefault="003F0AB5" w:rsidP="003F0AB5"/>
          <w:p w14:paraId="51786409" w14:textId="334E3500" w:rsidR="003F0AB5" w:rsidRDefault="003F0AB5" w:rsidP="003F0AB5">
            <w:r>
              <w:t>Certainty</w:t>
            </w:r>
          </w:p>
        </w:tc>
        <w:tc>
          <w:tcPr>
            <w:tcW w:w="2340" w:type="dxa"/>
          </w:tcPr>
          <w:p w14:paraId="5A541C90" w14:textId="77777777" w:rsidR="003F0AB5" w:rsidRDefault="003F0AB5" w:rsidP="003F0AB5"/>
          <w:p w14:paraId="28C276A3" w14:textId="77777777" w:rsidR="003F0AB5" w:rsidRDefault="002527FC" w:rsidP="008B7FE0">
            <w:r>
              <w:t xml:space="preserve">The ability to act </w:t>
            </w:r>
            <w:r w:rsidR="002575B6">
              <w:t>and achieve predictable outcomes</w:t>
            </w:r>
            <w:r w:rsidR="00D83DDC">
              <w:t xml:space="preserve">. </w:t>
            </w:r>
          </w:p>
          <w:p w14:paraId="12A29FB0" w14:textId="1E94F988" w:rsidR="00531CDD" w:rsidRDefault="00531CDD" w:rsidP="008B7FE0"/>
        </w:tc>
        <w:tc>
          <w:tcPr>
            <w:tcW w:w="2970" w:type="dxa"/>
          </w:tcPr>
          <w:p w14:paraId="03D4E46E" w14:textId="77777777" w:rsidR="003F0AB5" w:rsidRDefault="003F0AB5" w:rsidP="003F0AB5"/>
        </w:tc>
        <w:tc>
          <w:tcPr>
            <w:tcW w:w="2880" w:type="dxa"/>
          </w:tcPr>
          <w:p w14:paraId="194BFA00" w14:textId="3F72E0E0" w:rsidR="003F0AB5" w:rsidRDefault="00087125" w:rsidP="003F0AB5">
            <w:r w:rsidRPr="00087125">
              <w:t>SCARF Model to help leadership hear the voices of those impacted, bring them in to be a part of the process and understand the Why?</w:t>
            </w:r>
          </w:p>
        </w:tc>
      </w:tr>
      <w:tr w:rsidR="00CC6F30" w14:paraId="7165D98D" w14:textId="77777777" w:rsidTr="00087125">
        <w:tc>
          <w:tcPr>
            <w:tcW w:w="676" w:type="dxa"/>
          </w:tcPr>
          <w:p w14:paraId="120A7DB9" w14:textId="77777777" w:rsidR="00CC6F30" w:rsidRDefault="00CC6F30" w:rsidP="00CC6F30"/>
          <w:p w14:paraId="536912A7" w14:textId="3785D59C" w:rsidR="001A45DD" w:rsidRDefault="001A45DD" w:rsidP="00CC6F30">
            <w:r>
              <w:t>5</w:t>
            </w:r>
          </w:p>
        </w:tc>
        <w:tc>
          <w:tcPr>
            <w:tcW w:w="1839" w:type="dxa"/>
          </w:tcPr>
          <w:p w14:paraId="60136866" w14:textId="77777777" w:rsidR="00CC6F30" w:rsidRDefault="00CC6F30" w:rsidP="00CC6F30"/>
          <w:p w14:paraId="00FD6FAE" w14:textId="6398EF3D" w:rsidR="00CC6F30" w:rsidRDefault="00CC6F30" w:rsidP="00CC6F30">
            <w:r>
              <w:t>Self-Concept, Self Image.</w:t>
            </w:r>
          </w:p>
        </w:tc>
        <w:tc>
          <w:tcPr>
            <w:tcW w:w="2340" w:type="dxa"/>
          </w:tcPr>
          <w:p w14:paraId="7D1EDD5C" w14:textId="77777777" w:rsidR="00CC6F30" w:rsidRDefault="00CC6F30" w:rsidP="00CC6F30"/>
          <w:p w14:paraId="72F47E59" w14:textId="77777777" w:rsidR="003C6DFA" w:rsidRDefault="00CC6F30" w:rsidP="00CC6F30">
            <w:r>
              <w:t>Loss of credibility, face, deference, status.</w:t>
            </w:r>
          </w:p>
          <w:p w14:paraId="1D34F667" w14:textId="77777777" w:rsidR="003C6DFA" w:rsidRDefault="003C6DFA" w:rsidP="00CC6F30"/>
          <w:p w14:paraId="381BCF86" w14:textId="77777777" w:rsidR="003C6DFA" w:rsidRDefault="003C6DFA" w:rsidP="00CC6F30"/>
          <w:p w14:paraId="5C4B0892" w14:textId="77777777" w:rsidR="003C6DFA" w:rsidRDefault="003C6DFA" w:rsidP="00CC6F30"/>
          <w:p w14:paraId="735036DD" w14:textId="77777777" w:rsidR="003C6DFA" w:rsidRDefault="003C6DFA" w:rsidP="00CC6F30"/>
          <w:p w14:paraId="5CB195D0" w14:textId="77777777" w:rsidR="003C6DFA" w:rsidRDefault="003C6DFA" w:rsidP="00CC6F30"/>
          <w:p w14:paraId="10CE2904" w14:textId="77777777" w:rsidR="003C6DFA" w:rsidRDefault="003C6DFA" w:rsidP="00CC6F30"/>
          <w:p w14:paraId="15B225FA" w14:textId="23CD29ED" w:rsidR="00CC6F30" w:rsidRDefault="00CC6F30" w:rsidP="00CC6F30">
            <w:r>
              <w:lastRenderedPageBreak/>
              <w:br/>
            </w:r>
          </w:p>
        </w:tc>
        <w:tc>
          <w:tcPr>
            <w:tcW w:w="2970" w:type="dxa"/>
          </w:tcPr>
          <w:p w14:paraId="6E67B166" w14:textId="77777777" w:rsidR="00CC6F30" w:rsidRDefault="00CC6F30" w:rsidP="00CC6F30"/>
        </w:tc>
        <w:tc>
          <w:tcPr>
            <w:tcW w:w="2880" w:type="dxa"/>
          </w:tcPr>
          <w:p w14:paraId="1B0D89A2" w14:textId="77777777" w:rsidR="00CC6F30" w:rsidRDefault="00CC6F30" w:rsidP="00CC6F30"/>
        </w:tc>
      </w:tr>
      <w:tr w:rsidR="00CC6F30" w14:paraId="4CF5D7BB" w14:textId="77777777" w:rsidTr="00BF164D">
        <w:tc>
          <w:tcPr>
            <w:tcW w:w="10705" w:type="dxa"/>
            <w:gridSpan w:val="5"/>
            <w:shd w:val="clear" w:color="auto" w:fill="000000" w:themeFill="text1"/>
          </w:tcPr>
          <w:p w14:paraId="660445C7" w14:textId="1CA5BA34" w:rsidR="00CC6F30" w:rsidRPr="006C55DC" w:rsidRDefault="00CC6F30" w:rsidP="00CC6F30">
            <w:pPr>
              <w:jc w:val="center"/>
              <w:rPr>
                <w:b/>
                <w:bCs/>
                <w:color w:val="FFFFFF" w:themeColor="background1"/>
                <w:sz w:val="24"/>
                <w:szCs w:val="24"/>
              </w:rPr>
            </w:pPr>
            <w:r w:rsidRPr="006C55DC">
              <w:rPr>
                <w:b/>
                <w:bCs/>
                <w:color w:val="FFFFFF" w:themeColor="background1"/>
                <w:sz w:val="24"/>
                <w:szCs w:val="24"/>
              </w:rPr>
              <w:t>Team and Process Alignment</w:t>
            </w:r>
          </w:p>
        </w:tc>
      </w:tr>
      <w:tr w:rsidR="006E2DE4" w14:paraId="06209F82" w14:textId="77777777" w:rsidTr="00087125">
        <w:tc>
          <w:tcPr>
            <w:tcW w:w="676" w:type="dxa"/>
            <w:shd w:val="clear" w:color="auto" w:fill="E8E8E8" w:themeFill="background2"/>
          </w:tcPr>
          <w:p w14:paraId="12FEDC3E" w14:textId="08C522A7" w:rsidR="006E2DE4" w:rsidRDefault="006E2DE4" w:rsidP="006E2DE4">
            <w:r w:rsidRPr="006265A7">
              <w:rPr>
                <w:b/>
                <w:bCs/>
                <w:sz w:val="20"/>
                <w:szCs w:val="20"/>
              </w:rPr>
              <w:t xml:space="preserve">Item </w:t>
            </w:r>
          </w:p>
        </w:tc>
        <w:tc>
          <w:tcPr>
            <w:tcW w:w="1839" w:type="dxa"/>
            <w:shd w:val="clear" w:color="auto" w:fill="E8E8E8" w:themeFill="background2"/>
          </w:tcPr>
          <w:p w14:paraId="565403C6" w14:textId="0EE97822" w:rsidR="006E2DE4" w:rsidRDefault="006E2DE4" w:rsidP="006E2DE4">
            <w:r w:rsidRPr="006265A7">
              <w:rPr>
                <w:b/>
                <w:bCs/>
                <w:sz w:val="20"/>
                <w:szCs w:val="20"/>
              </w:rPr>
              <w:t>Type of Loss</w:t>
            </w:r>
            <w:r w:rsidR="00087125">
              <w:rPr>
                <w:b/>
                <w:bCs/>
                <w:sz w:val="20"/>
                <w:szCs w:val="20"/>
              </w:rPr>
              <w:t xml:space="preserve"> /</w:t>
            </w:r>
            <w:r w:rsidRPr="006265A7">
              <w:rPr>
                <w:b/>
                <w:bCs/>
                <w:sz w:val="20"/>
                <w:szCs w:val="20"/>
              </w:rPr>
              <w:br/>
              <w:t xml:space="preserve">Loss of: </w:t>
            </w:r>
          </w:p>
        </w:tc>
        <w:tc>
          <w:tcPr>
            <w:tcW w:w="2340" w:type="dxa"/>
            <w:shd w:val="clear" w:color="auto" w:fill="E8E8E8" w:themeFill="background2"/>
          </w:tcPr>
          <w:p w14:paraId="7021A72E" w14:textId="0C5D5CA4" w:rsidR="006E2DE4" w:rsidRDefault="006E2DE4" w:rsidP="006E2DE4">
            <w:r w:rsidRPr="006265A7">
              <w:rPr>
                <w:b/>
                <w:bCs/>
                <w:sz w:val="20"/>
                <w:szCs w:val="20"/>
              </w:rPr>
              <w:t>Description</w:t>
            </w:r>
          </w:p>
        </w:tc>
        <w:tc>
          <w:tcPr>
            <w:tcW w:w="2970" w:type="dxa"/>
            <w:shd w:val="clear" w:color="auto" w:fill="E8E8E8" w:themeFill="background2"/>
          </w:tcPr>
          <w:p w14:paraId="56179143" w14:textId="4617F4DD" w:rsidR="006E2DE4" w:rsidRDefault="006E2DE4" w:rsidP="006E2DE4">
            <w:r w:rsidRPr="006265A7">
              <w:rPr>
                <w:b/>
                <w:bCs/>
                <w:sz w:val="20"/>
                <w:szCs w:val="20"/>
              </w:rPr>
              <w:t>Actions to Address</w:t>
            </w:r>
          </w:p>
        </w:tc>
        <w:tc>
          <w:tcPr>
            <w:tcW w:w="2880" w:type="dxa"/>
            <w:shd w:val="clear" w:color="auto" w:fill="E8E8E8" w:themeFill="background2"/>
          </w:tcPr>
          <w:p w14:paraId="612C936D" w14:textId="5AFEB552" w:rsidR="006E2DE4" w:rsidRDefault="006E2DE4" w:rsidP="003249F9">
            <w:r w:rsidRPr="006265A7">
              <w:rPr>
                <w:b/>
                <w:bCs/>
                <w:sz w:val="20"/>
                <w:szCs w:val="20"/>
              </w:rPr>
              <w:t xml:space="preserve">Notes, </w:t>
            </w:r>
            <w:r w:rsidR="00087125">
              <w:rPr>
                <w:b/>
                <w:bCs/>
                <w:sz w:val="20"/>
                <w:szCs w:val="20"/>
              </w:rPr>
              <w:t>M</w:t>
            </w:r>
            <w:r w:rsidRPr="006265A7">
              <w:rPr>
                <w:b/>
                <w:bCs/>
                <w:sz w:val="20"/>
                <w:szCs w:val="20"/>
              </w:rPr>
              <w:t xml:space="preserve">odels, Tools, </w:t>
            </w:r>
            <w:r w:rsidR="00087125">
              <w:rPr>
                <w:b/>
                <w:bCs/>
                <w:sz w:val="20"/>
                <w:szCs w:val="20"/>
              </w:rPr>
              <w:t>R</w:t>
            </w:r>
            <w:r w:rsidRPr="006265A7">
              <w:rPr>
                <w:b/>
                <w:bCs/>
                <w:sz w:val="20"/>
                <w:szCs w:val="20"/>
              </w:rPr>
              <w:t>esources</w:t>
            </w:r>
          </w:p>
        </w:tc>
      </w:tr>
      <w:tr w:rsidR="006E2DE4" w14:paraId="5D8C8C59" w14:textId="77777777" w:rsidTr="00087125">
        <w:tc>
          <w:tcPr>
            <w:tcW w:w="676" w:type="dxa"/>
          </w:tcPr>
          <w:p w14:paraId="25AC195B" w14:textId="77777777" w:rsidR="006E2DE4" w:rsidRDefault="006E2DE4" w:rsidP="006E2DE4"/>
          <w:p w14:paraId="56556FE1" w14:textId="26F61C63" w:rsidR="006E2DE4" w:rsidRDefault="001A45DD" w:rsidP="006E2DE4">
            <w:r>
              <w:t>6</w:t>
            </w:r>
          </w:p>
          <w:p w14:paraId="69A0E7DF" w14:textId="771EC12E" w:rsidR="006E2DE4" w:rsidRDefault="006E2DE4" w:rsidP="006E2DE4"/>
        </w:tc>
        <w:tc>
          <w:tcPr>
            <w:tcW w:w="1839" w:type="dxa"/>
          </w:tcPr>
          <w:p w14:paraId="2A831D8F" w14:textId="77777777" w:rsidR="006E2DE4" w:rsidRDefault="006E2DE4" w:rsidP="006E2DE4"/>
          <w:p w14:paraId="5CEC388A" w14:textId="750747BA" w:rsidR="006E2DE4" w:rsidRDefault="006E2DE4" w:rsidP="006E2DE4">
            <w:r>
              <w:t>Capacity</w:t>
            </w:r>
          </w:p>
        </w:tc>
        <w:tc>
          <w:tcPr>
            <w:tcW w:w="2340" w:type="dxa"/>
          </w:tcPr>
          <w:p w14:paraId="3375FF02" w14:textId="77777777" w:rsidR="006E2DE4" w:rsidRDefault="006E2DE4" w:rsidP="006E2DE4">
            <w:r>
              <w:t xml:space="preserve"> </w:t>
            </w:r>
            <w:r>
              <w:br/>
              <w:t>Ratio or Balance of resources to demands.</w:t>
            </w:r>
            <w:r>
              <w:br/>
            </w:r>
          </w:p>
          <w:p w14:paraId="6D4200DD" w14:textId="76D889E8" w:rsidR="006E2DE4" w:rsidRDefault="006E2DE4" w:rsidP="006E2DE4"/>
        </w:tc>
        <w:tc>
          <w:tcPr>
            <w:tcW w:w="2970" w:type="dxa"/>
          </w:tcPr>
          <w:p w14:paraId="18280C5C" w14:textId="2ECD7F7A" w:rsidR="006E2DE4" w:rsidRDefault="006E2DE4" w:rsidP="006E2DE4"/>
        </w:tc>
        <w:tc>
          <w:tcPr>
            <w:tcW w:w="2880" w:type="dxa"/>
          </w:tcPr>
          <w:p w14:paraId="536ED274" w14:textId="666EC669" w:rsidR="006E2DE4" w:rsidRDefault="006E2DE4" w:rsidP="006E2DE4"/>
        </w:tc>
      </w:tr>
      <w:tr w:rsidR="006E2DE4" w14:paraId="02BDF398" w14:textId="77777777" w:rsidTr="00087125">
        <w:tc>
          <w:tcPr>
            <w:tcW w:w="676" w:type="dxa"/>
          </w:tcPr>
          <w:p w14:paraId="26B1F0F1" w14:textId="77777777" w:rsidR="006E2DE4" w:rsidRDefault="006E2DE4" w:rsidP="006E2DE4"/>
          <w:p w14:paraId="13751E1A" w14:textId="3C505433" w:rsidR="006E2DE4" w:rsidRDefault="001A45DD" w:rsidP="006E2DE4">
            <w:r>
              <w:t>7</w:t>
            </w:r>
          </w:p>
          <w:p w14:paraId="73F114DC" w14:textId="3373AEE0" w:rsidR="006E2DE4" w:rsidRDefault="006E2DE4" w:rsidP="006E2DE4"/>
        </w:tc>
        <w:tc>
          <w:tcPr>
            <w:tcW w:w="1839" w:type="dxa"/>
          </w:tcPr>
          <w:p w14:paraId="4514218B" w14:textId="77777777" w:rsidR="006E2DE4" w:rsidRDefault="006E2DE4" w:rsidP="006E2DE4"/>
          <w:p w14:paraId="02BA36A9" w14:textId="06A2BCCA" w:rsidR="006E2DE4" w:rsidRDefault="006E2DE4" w:rsidP="006E2DE4">
            <w:r>
              <w:t>Capability</w:t>
            </w:r>
          </w:p>
        </w:tc>
        <w:tc>
          <w:tcPr>
            <w:tcW w:w="2340" w:type="dxa"/>
          </w:tcPr>
          <w:p w14:paraId="5A398F23" w14:textId="77777777" w:rsidR="006E2DE4" w:rsidRDefault="006E2DE4" w:rsidP="006E2DE4"/>
          <w:p w14:paraId="3CCF92E3" w14:textId="3FFD2096" w:rsidR="006E2DE4" w:rsidRDefault="006E2DE4" w:rsidP="006E2DE4">
            <w:r>
              <w:t xml:space="preserve">The abilities of an </w:t>
            </w:r>
            <w:r w:rsidRPr="004B1276">
              <w:rPr>
                <w:u w:val="single"/>
              </w:rPr>
              <w:t>organization</w:t>
            </w:r>
            <w:r>
              <w:t xml:space="preserve"> to successfully perform tasks to achieve desired outcomes. </w:t>
            </w:r>
            <w:r>
              <w:br/>
            </w:r>
          </w:p>
        </w:tc>
        <w:tc>
          <w:tcPr>
            <w:tcW w:w="2970" w:type="dxa"/>
          </w:tcPr>
          <w:p w14:paraId="0242EFBA" w14:textId="0EBC2F56" w:rsidR="006E2DE4" w:rsidRDefault="006E2DE4" w:rsidP="006E2DE4"/>
        </w:tc>
        <w:tc>
          <w:tcPr>
            <w:tcW w:w="2880" w:type="dxa"/>
          </w:tcPr>
          <w:p w14:paraId="5CF37435" w14:textId="2710B748" w:rsidR="006E2DE4" w:rsidRDefault="006E2DE4" w:rsidP="006E2DE4"/>
        </w:tc>
      </w:tr>
      <w:tr w:rsidR="006E2DE4" w14:paraId="0043E242" w14:textId="77777777" w:rsidTr="00087125">
        <w:tc>
          <w:tcPr>
            <w:tcW w:w="676" w:type="dxa"/>
          </w:tcPr>
          <w:p w14:paraId="5259562E" w14:textId="77777777" w:rsidR="006E2DE4" w:rsidRDefault="006E2DE4" w:rsidP="006E2DE4"/>
          <w:p w14:paraId="6C7A3B3C" w14:textId="484C08D7" w:rsidR="001A45DD" w:rsidRDefault="001A45DD" w:rsidP="006E2DE4">
            <w:r>
              <w:t>8</w:t>
            </w:r>
          </w:p>
        </w:tc>
        <w:tc>
          <w:tcPr>
            <w:tcW w:w="1839" w:type="dxa"/>
          </w:tcPr>
          <w:p w14:paraId="10EFCD8C" w14:textId="77777777" w:rsidR="006E2DE4" w:rsidRDefault="006E2DE4" w:rsidP="006E2DE4"/>
          <w:p w14:paraId="283F70F9" w14:textId="5AAD25C3" w:rsidR="006E2DE4" w:rsidRDefault="006E2DE4" w:rsidP="006E2DE4">
            <w:r>
              <w:t>Community</w:t>
            </w:r>
          </w:p>
        </w:tc>
        <w:tc>
          <w:tcPr>
            <w:tcW w:w="2340" w:type="dxa"/>
          </w:tcPr>
          <w:p w14:paraId="3F8E82A1" w14:textId="77777777" w:rsidR="006E2DE4" w:rsidRDefault="006E2DE4" w:rsidP="006E2DE4"/>
          <w:p w14:paraId="59363DB1" w14:textId="5FBF31FE" w:rsidR="006E2DE4" w:rsidRDefault="006E2DE4" w:rsidP="006E2DE4">
            <w:r>
              <w:t>Networks of mutually beneficial and supportive relationships.</w:t>
            </w:r>
          </w:p>
          <w:p w14:paraId="24DDC3D2" w14:textId="77777777" w:rsidR="006E2DE4" w:rsidRDefault="006E2DE4" w:rsidP="006E2DE4"/>
        </w:tc>
        <w:tc>
          <w:tcPr>
            <w:tcW w:w="2970" w:type="dxa"/>
          </w:tcPr>
          <w:p w14:paraId="6AAE0E14" w14:textId="77777777" w:rsidR="006E2DE4" w:rsidRDefault="006E2DE4" w:rsidP="006E2DE4"/>
        </w:tc>
        <w:tc>
          <w:tcPr>
            <w:tcW w:w="2880" w:type="dxa"/>
          </w:tcPr>
          <w:p w14:paraId="325EF759" w14:textId="77777777" w:rsidR="006E2DE4" w:rsidRDefault="006E2DE4" w:rsidP="006E2DE4"/>
        </w:tc>
      </w:tr>
      <w:tr w:rsidR="006E2DE4" w14:paraId="4D9E1381" w14:textId="77777777" w:rsidTr="00087125">
        <w:tc>
          <w:tcPr>
            <w:tcW w:w="676" w:type="dxa"/>
          </w:tcPr>
          <w:p w14:paraId="1AEC9967" w14:textId="77777777" w:rsidR="006E2DE4" w:rsidRDefault="006E2DE4" w:rsidP="006E2DE4"/>
          <w:p w14:paraId="56778AC0" w14:textId="01C5D7E4" w:rsidR="00246F84" w:rsidRDefault="00246F84" w:rsidP="006E2DE4">
            <w:r>
              <w:t>9</w:t>
            </w:r>
          </w:p>
        </w:tc>
        <w:tc>
          <w:tcPr>
            <w:tcW w:w="1839" w:type="dxa"/>
          </w:tcPr>
          <w:p w14:paraId="16186E3C" w14:textId="77777777" w:rsidR="006E2DE4" w:rsidRDefault="006E2DE4" w:rsidP="006E2DE4"/>
          <w:p w14:paraId="42499F41" w14:textId="77777777" w:rsidR="006E2DE4" w:rsidRDefault="006E2DE4" w:rsidP="006E2DE4">
            <w:r>
              <w:t>Culture</w:t>
            </w:r>
          </w:p>
          <w:p w14:paraId="4312BAFF" w14:textId="77777777" w:rsidR="006E2DE4" w:rsidRDefault="006E2DE4" w:rsidP="006E2DE4"/>
        </w:tc>
        <w:tc>
          <w:tcPr>
            <w:tcW w:w="2340" w:type="dxa"/>
          </w:tcPr>
          <w:p w14:paraId="1D6F67F1" w14:textId="77777777" w:rsidR="006E2DE4" w:rsidRDefault="006E2DE4" w:rsidP="006E2DE4"/>
          <w:p w14:paraId="409C9AE9" w14:textId="55F34E88" w:rsidR="006E2DE4" w:rsidRDefault="006E2DE4" w:rsidP="006E2DE4">
            <w:r>
              <w:t>How we see the world, how we do things around here, what we value and what think is important, behavior we deem appropriate.</w:t>
            </w:r>
            <w:r>
              <w:br/>
            </w:r>
          </w:p>
        </w:tc>
        <w:tc>
          <w:tcPr>
            <w:tcW w:w="2970" w:type="dxa"/>
          </w:tcPr>
          <w:p w14:paraId="52EFA10E" w14:textId="77777777" w:rsidR="006E2DE4" w:rsidRDefault="006E2DE4" w:rsidP="006E2DE4"/>
        </w:tc>
        <w:tc>
          <w:tcPr>
            <w:tcW w:w="2880" w:type="dxa"/>
          </w:tcPr>
          <w:p w14:paraId="4E0269B5" w14:textId="77777777" w:rsidR="006E2DE4" w:rsidRDefault="006E2DE4" w:rsidP="006E2DE4"/>
        </w:tc>
      </w:tr>
      <w:tr w:rsidR="006E2DE4" w14:paraId="1DCAFAB4" w14:textId="77777777" w:rsidTr="00087125">
        <w:tc>
          <w:tcPr>
            <w:tcW w:w="676" w:type="dxa"/>
          </w:tcPr>
          <w:p w14:paraId="4F239FFD" w14:textId="77777777" w:rsidR="006E2DE4" w:rsidRDefault="006E2DE4" w:rsidP="006E2DE4"/>
          <w:p w14:paraId="6671C9D2" w14:textId="18964684" w:rsidR="00246F84" w:rsidRDefault="00246F84" w:rsidP="006E2DE4">
            <w:r>
              <w:t>10</w:t>
            </w:r>
          </w:p>
        </w:tc>
        <w:tc>
          <w:tcPr>
            <w:tcW w:w="1839" w:type="dxa"/>
          </w:tcPr>
          <w:p w14:paraId="0FFA1372" w14:textId="77777777" w:rsidR="006E2DE4" w:rsidRDefault="006E2DE4" w:rsidP="006E2DE4"/>
          <w:p w14:paraId="3658770C" w14:textId="07C8A421" w:rsidR="006E2DE4" w:rsidRDefault="006E2DE4" w:rsidP="006E2DE4">
            <w:r>
              <w:t>Clarity</w:t>
            </w:r>
          </w:p>
        </w:tc>
        <w:tc>
          <w:tcPr>
            <w:tcW w:w="2340" w:type="dxa"/>
          </w:tcPr>
          <w:p w14:paraId="374D43CE" w14:textId="77777777" w:rsidR="006E2DE4" w:rsidRDefault="006E2DE4" w:rsidP="006E2DE4"/>
          <w:p w14:paraId="7ADBE790" w14:textId="2A2F0A0F" w:rsidR="006E2DE4" w:rsidRDefault="006E2DE4" w:rsidP="006E2DE4">
            <w:r>
              <w:t>Understanding one’s role within the context of the organization’s ecosystem.</w:t>
            </w:r>
            <w:r>
              <w:br/>
            </w:r>
          </w:p>
        </w:tc>
        <w:tc>
          <w:tcPr>
            <w:tcW w:w="2970" w:type="dxa"/>
          </w:tcPr>
          <w:p w14:paraId="614F8834" w14:textId="77777777" w:rsidR="006E2DE4" w:rsidRDefault="006E2DE4" w:rsidP="006E2DE4"/>
        </w:tc>
        <w:tc>
          <w:tcPr>
            <w:tcW w:w="2880" w:type="dxa"/>
          </w:tcPr>
          <w:p w14:paraId="43292DB3" w14:textId="77777777" w:rsidR="006E2DE4" w:rsidRDefault="006E2DE4" w:rsidP="006E2DE4"/>
        </w:tc>
      </w:tr>
      <w:tr w:rsidR="006E2DE4" w14:paraId="16AE091D" w14:textId="77777777" w:rsidTr="00087125">
        <w:tc>
          <w:tcPr>
            <w:tcW w:w="676" w:type="dxa"/>
          </w:tcPr>
          <w:p w14:paraId="0F10890A" w14:textId="77777777" w:rsidR="006E2DE4" w:rsidRDefault="006E2DE4" w:rsidP="006E2DE4"/>
          <w:p w14:paraId="086603F3" w14:textId="1E620975" w:rsidR="006E2DE4" w:rsidRDefault="00246F84" w:rsidP="006E2DE4">
            <w:r>
              <w:t>11</w:t>
            </w:r>
          </w:p>
          <w:p w14:paraId="4C36CCA2" w14:textId="7214C48B" w:rsidR="006E2DE4" w:rsidRDefault="006E2DE4" w:rsidP="006E2DE4"/>
        </w:tc>
        <w:tc>
          <w:tcPr>
            <w:tcW w:w="1839" w:type="dxa"/>
          </w:tcPr>
          <w:p w14:paraId="464010F5" w14:textId="77777777" w:rsidR="006E2DE4" w:rsidRDefault="006E2DE4" w:rsidP="006E2DE4"/>
          <w:p w14:paraId="78C9C1FD" w14:textId="3426F095" w:rsidR="006E2DE4" w:rsidRDefault="006E2DE4" w:rsidP="006E2DE4">
            <w:r>
              <w:t>Control/Power</w:t>
            </w:r>
          </w:p>
          <w:p w14:paraId="6D554874" w14:textId="77777777" w:rsidR="006E2DE4" w:rsidRDefault="006E2DE4" w:rsidP="006E2DE4"/>
        </w:tc>
        <w:tc>
          <w:tcPr>
            <w:tcW w:w="2340" w:type="dxa"/>
          </w:tcPr>
          <w:p w14:paraId="4C202F1E" w14:textId="77777777" w:rsidR="006E2DE4" w:rsidRDefault="006E2DE4" w:rsidP="006E2DE4"/>
          <w:p w14:paraId="77E6168C" w14:textId="0A44B5DE" w:rsidR="006E2DE4" w:rsidRDefault="006E2DE4" w:rsidP="006E2DE4">
            <w:r>
              <w:t xml:space="preserve">Ability to control or influence events in pursuit of a mission. </w:t>
            </w:r>
          </w:p>
          <w:p w14:paraId="4BCC6412" w14:textId="2A25D4A3" w:rsidR="006E2DE4" w:rsidRDefault="006E2DE4" w:rsidP="006E2DE4">
            <w:r>
              <w:t>-Ability of a person to manage inner state in ways which facilitate responsible exercise of agency.</w:t>
            </w:r>
          </w:p>
          <w:p w14:paraId="111AF2C7" w14:textId="77777777" w:rsidR="006E2DE4" w:rsidRDefault="006E2DE4" w:rsidP="006E2DE4"/>
          <w:p w14:paraId="2CADAD66" w14:textId="77777777" w:rsidR="006E2DE4" w:rsidRDefault="006E2DE4" w:rsidP="006E2DE4"/>
          <w:p w14:paraId="62D81BDA" w14:textId="77777777" w:rsidR="006E2DE4" w:rsidRDefault="006E2DE4" w:rsidP="006E2DE4"/>
          <w:p w14:paraId="7BC986AB" w14:textId="0079F5AF" w:rsidR="003249F9" w:rsidRDefault="003249F9" w:rsidP="006E2DE4"/>
        </w:tc>
        <w:tc>
          <w:tcPr>
            <w:tcW w:w="2970" w:type="dxa"/>
          </w:tcPr>
          <w:p w14:paraId="7D404A20" w14:textId="77F8BA48" w:rsidR="006E2DE4" w:rsidRDefault="006E2DE4" w:rsidP="006E2DE4"/>
        </w:tc>
        <w:tc>
          <w:tcPr>
            <w:tcW w:w="2880" w:type="dxa"/>
          </w:tcPr>
          <w:p w14:paraId="26689F25" w14:textId="04F308BF" w:rsidR="006E2DE4" w:rsidRDefault="006E2DE4" w:rsidP="006E2DE4"/>
        </w:tc>
      </w:tr>
      <w:tr w:rsidR="00B276A9" w14:paraId="3CC7FAC4" w14:textId="77777777" w:rsidTr="00087125">
        <w:tc>
          <w:tcPr>
            <w:tcW w:w="676" w:type="dxa"/>
          </w:tcPr>
          <w:p w14:paraId="68FD5BC5" w14:textId="77777777" w:rsidR="00B276A9" w:rsidRDefault="00B276A9" w:rsidP="00B276A9"/>
          <w:p w14:paraId="2E57A5E5" w14:textId="26E99899" w:rsidR="00246F84" w:rsidRDefault="00246F84" w:rsidP="00B276A9">
            <w:r>
              <w:lastRenderedPageBreak/>
              <w:t>12</w:t>
            </w:r>
          </w:p>
        </w:tc>
        <w:tc>
          <w:tcPr>
            <w:tcW w:w="1839" w:type="dxa"/>
          </w:tcPr>
          <w:p w14:paraId="5BCF313B" w14:textId="77777777" w:rsidR="00B276A9" w:rsidRDefault="00B276A9" w:rsidP="00B276A9"/>
          <w:p w14:paraId="36A0919B" w14:textId="77777777" w:rsidR="00B276A9" w:rsidRDefault="00B276A9" w:rsidP="00B276A9">
            <w:r>
              <w:lastRenderedPageBreak/>
              <w:t>Access to Decision Makers</w:t>
            </w:r>
          </w:p>
          <w:p w14:paraId="73840912" w14:textId="77777777" w:rsidR="00B276A9" w:rsidRDefault="00B276A9" w:rsidP="00B276A9"/>
        </w:tc>
        <w:tc>
          <w:tcPr>
            <w:tcW w:w="2340" w:type="dxa"/>
          </w:tcPr>
          <w:p w14:paraId="48FEB3BC" w14:textId="77777777" w:rsidR="00B276A9" w:rsidRDefault="00B276A9" w:rsidP="00B276A9"/>
          <w:p w14:paraId="2B5CF14D" w14:textId="6E4217A0" w:rsidR="00B276A9" w:rsidRDefault="00B276A9" w:rsidP="00B276A9">
            <w:r>
              <w:lastRenderedPageBreak/>
              <w:t>Being heard and understood. Agency directly or through others.</w:t>
            </w:r>
          </w:p>
        </w:tc>
        <w:tc>
          <w:tcPr>
            <w:tcW w:w="2970" w:type="dxa"/>
          </w:tcPr>
          <w:p w14:paraId="27A1D0E5" w14:textId="77777777" w:rsidR="00B276A9" w:rsidRDefault="00B276A9" w:rsidP="00B276A9"/>
        </w:tc>
        <w:tc>
          <w:tcPr>
            <w:tcW w:w="2880" w:type="dxa"/>
          </w:tcPr>
          <w:p w14:paraId="05D7A455" w14:textId="77777777" w:rsidR="00B276A9" w:rsidRDefault="00B276A9" w:rsidP="00B276A9"/>
        </w:tc>
      </w:tr>
      <w:tr w:rsidR="00B276A9" w14:paraId="173AE45B" w14:textId="77777777" w:rsidTr="00087125">
        <w:tc>
          <w:tcPr>
            <w:tcW w:w="676" w:type="dxa"/>
          </w:tcPr>
          <w:p w14:paraId="2DABED6C" w14:textId="77777777" w:rsidR="00B276A9" w:rsidRDefault="00B276A9" w:rsidP="00B276A9"/>
          <w:p w14:paraId="374CB1A5" w14:textId="5DDD079F" w:rsidR="00246F84" w:rsidRDefault="00246F84" w:rsidP="00B276A9">
            <w:r>
              <w:t>13</w:t>
            </w:r>
          </w:p>
        </w:tc>
        <w:tc>
          <w:tcPr>
            <w:tcW w:w="1839" w:type="dxa"/>
          </w:tcPr>
          <w:p w14:paraId="719FD509" w14:textId="77777777" w:rsidR="00B276A9" w:rsidRDefault="00B276A9" w:rsidP="00B276A9"/>
          <w:p w14:paraId="1BBCAB1D" w14:textId="77777777" w:rsidR="00B276A9" w:rsidRDefault="00B276A9" w:rsidP="00B276A9">
            <w:r>
              <w:t>Access to Resources</w:t>
            </w:r>
          </w:p>
          <w:p w14:paraId="1447DE9C" w14:textId="77777777" w:rsidR="00B276A9" w:rsidRDefault="00B276A9" w:rsidP="00B276A9"/>
        </w:tc>
        <w:tc>
          <w:tcPr>
            <w:tcW w:w="2340" w:type="dxa"/>
          </w:tcPr>
          <w:p w14:paraId="2FFD404B" w14:textId="77777777" w:rsidR="00B276A9" w:rsidRDefault="00B276A9" w:rsidP="00B276A9"/>
          <w:p w14:paraId="21983F09" w14:textId="77777777" w:rsidR="00B276A9" w:rsidRDefault="00B276A9" w:rsidP="00B276A9">
            <w:r>
              <w:t>Time, money, people, talent, information, technology, management attention, expertise, knowledge.</w:t>
            </w:r>
          </w:p>
          <w:p w14:paraId="2433CE15" w14:textId="77777777" w:rsidR="00B276A9" w:rsidRDefault="00B276A9" w:rsidP="00B276A9"/>
        </w:tc>
        <w:tc>
          <w:tcPr>
            <w:tcW w:w="2970" w:type="dxa"/>
          </w:tcPr>
          <w:p w14:paraId="7275B313" w14:textId="77777777" w:rsidR="00B276A9" w:rsidRDefault="00B276A9" w:rsidP="00B276A9"/>
        </w:tc>
        <w:tc>
          <w:tcPr>
            <w:tcW w:w="2880" w:type="dxa"/>
          </w:tcPr>
          <w:p w14:paraId="2863C9A1" w14:textId="77777777" w:rsidR="00B276A9" w:rsidRDefault="00B276A9" w:rsidP="00B276A9"/>
        </w:tc>
      </w:tr>
      <w:tr w:rsidR="00B276A9" w14:paraId="69EDD858" w14:textId="77777777" w:rsidTr="00087125">
        <w:tc>
          <w:tcPr>
            <w:tcW w:w="676" w:type="dxa"/>
          </w:tcPr>
          <w:p w14:paraId="779EA33E" w14:textId="77777777" w:rsidR="00B276A9" w:rsidRDefault="00B276A9" w:rsidP="00B276A9"/>
          <w:p w14:paraId="2EFF14A3" w14:textId="679E5444" w:rsidR="00E9462C" w:rsidRDefault="00E9462C" w:rsidP="00B276A9">
            <w:r>
              <w:t>14</w:t>
            </w:r>
          </w:p>
        </w:tc>
        <w:tc>
          <w:tcPr>
            <w:tcW w:w="1839" w:type="dxa"/>
          </w:tcPr>
          <w:p w14:paraId="1B261C65" w14:textId="77777777" w:rsidR="00B276A9" w:rsidRDefault="00B276A9" w:rsidP="00B276A9"/>
          <w:p w14:paraId="0AC78537" w14:textId="201C1E6B" w:rsidR="00B276A9" w:rsidRDefault="00B276A9" w:rsidP="00B276A9">
            <w:r>
              <w:t>Psychological Safety</w:t>
            </w:r>
          </w:p>
        </w:tc>
        <w:tc>
          <w:tcPr>
            <w:tcW w:w="2340" w:type="dxa"/>
          </w:tcPr>
          <w:p w14:paraId="71C7AC89" w14:textId="77777777" w:rsidR="00B276A9" w:rsidRDefault="00B276A9" w:rsidP="00B276A9"/>
          <w:p w14:paraId="234E33D9" w14:textId="1432F06B" w:rsidR="00B276A9" w:rsidRDefault="00B276A9" w:rsidP="00B276A9">
            <w:r>
              <w:t>“Got your back” commitments through tough challenges.</w:t>
            </w:r>
            <w:r>
              <w:br/>
            </w:r>
          </w:p>
        </w:tc>
        <w:tc>
          <w:tcPr>
            <w:tcW w:w="2970" w:type="dxa"/>
          </w:tcPr>
          <w:p w14:paraId="0A27CD66" w14:textId="77777777" w:rsidR="00B276A9" w:rsidRDefault="00B276A9" w:rsidP="00B276A9"/>
        </w:tc>
        <w:tc>
          <w:tcPr>
            <w:tcW w:w="2880" w:type="dxa"/>
          </w:tcPr>
          <w:p w14:paraId="33FF730F" w14:textId="77777777" w:rsidR="00B276A9" w:rsidRDefault="00B276A9" w:rsidP="00B276A9"/>
        </w:tc>
      </w:tr>
      <w:tr w:rsidR="00B276A9" w14:paraId="2AA27BB0" w14:textId="77777777" w:rsidTr="00087125">
        <w:tc>
          <w:tcPr>
            <w:tcW w:w="676" w:type="dxa"/>
          </w:tcPr>
          <w:p w14:paraId="49F414CC" w14:textId="77777777" w:rsidR="00B276A9" w:rsidRDefault="00B276A9" w:rsidP="00B276A9"/>
          <w:p w14:paraId="303E6FC1" w14:textId="1A7A77E0" w:rsidR="00E9462C" w:rsidRDefault="00E9462C" w:rsidP="00B276A9">
            <w:r>
              <w:t>15</w:t>
            </w:r>
          </w:p>
        </w:tc>
        <w:tc>
          <w:tcPr>
            <w:tcW w:w="1839" w:type="dxa"/>
          </w:tcPr>
          <w:p w14:paraId="703BF86E" w14:textId="77777777" w:rsidR="00B276A9" w:rsidRDefault="00B276A9" w:rsidP="00B276A9"/>
          <w:p w14:paraId="66520A7D" w14:textId="47B68CE5" w:rsidR="00B276A9" w:rsidRDefault="00B276A9" w:rsidP="00B276A9">
            <w:r>
              <w:t>Trust</w:t>
            </w:r>
          </w:p>
        </w:tc>
        <w:tc>
          <w:tcPr>
            <w:tcW w:w="2340" w:type="dxa"/>
          </w:tcPr>
          <w:p w14:paraId="41480DA0" w14:textId="77777777" w:rsidR="00B276A9" w:rsidRDefault="00B276A9" w:rsidP="00B276A9"/>
          <w:p w14:paraId="4FD1AA65" w14:textId="4DC34A80" w:rsidR="00B276A9" w:rsidRDefault="00B276A9" w:rsidP="00B276A9">
            <w:r>
              <w:t xml:space="preserve">A confidence made possible by a history of consistent past behavior, indicative of a person(s) living by a set of standards or principles that allows for prediction. </w:t>
            </w:r>
          </w:p>
          <w:p w14:paraId="74695345" w14:textId="043F8434" w:rsidR="00B276A9" w:rsidRDefault="00B276A9" w:rsidP="00B276A9"/>
        </w:tc>
        <w:tc>
          <w:tcPr>
            <w:tcW w:w="2970" w:type="dxa"/>
          </w:tcPr>
          <w:p w14:paraId="07AC738F" w14:textId="77777777" w:rsidR="00B276A9" w:rsidRDefault="00B276A9" w:rsidP="00B276A9"/>
        </w:tc>
        <w:tc>
          <w:tcPr>
            <w:tcW w:w="2880" w:type="dxa"/>
          </w:tcPr>
          <w:p w14:paraId="7DD9E13A" w14:textId="77777777" w:rsidR="00B276A9" w:rsidRDefault="00B276A9" w:rsidP="00B276A9"/>
        </w:tc>
      </w:tr>
      <w:tr w:rsidR="00B276A9" w14:paraId="226D6976" w14:textId="77777777" w:rsidTr="00087125">
        <w:tc>
          <w:tcPr>
            <w:tcW w:w="676" w:type="dxa"/>
          </w:tcPr>
          <w:p w14:paraId="5863E55B" w14:textId="77777777" w:rsidR="00B276A9" w:rsidRDefault="00B276A9" w:rsidP="00B276A9"/>
          <w:p w14:paraId="1BAB5645" w14:textId="6385446C" w:rsidR="00E9462C" w:rsidRDefault="00E9462C" w:rsidP="00B276A9">
            <w:r>
              <w:t>16</w:t>
            </w:r>
          </w:p>
        </w:tc>
        <w:tc>
          <w:tcPr>
            <w:tcW w:w="1839" w:type="dxa"/>
          </w:tcPr>
          <w:p w14:paraId="2577B596" w14:textId="77777777" w:rsidR="00B276A9" w:rsidRDefault="00B276A9" w:rsidP="00B276A9"/>
          <w:p w14:paraId="7C7E0E82" w14:textId="77777777" w:rsidR="00B276A9" w:rsidRDefault="00B276A9" w:rsidP="00B276A9">
            <w:r>
              <w:t>Convenience</w:t>
            </w:r>
          </w:p>
          <w:p w14:paraId="17195189" w14:textId="77777777" w:rsidR="00B276A9" w:rsidRDefault="00B276A9" w:rsidP="00B276A9"/>
        </w:tc>
        <w:tc>
          <w:tcPr>
            <w:tcW w:w="2340" w:type="dxa"/>
          </w:tcPr>
          <w:p w14:paraId="0AFF9B53" w14:textId="77777777" w:rsidR="00B276A9" w:rsidRDefault="00B276A9" w:rsidP="00B276A9"/>
          <w:p w14:paraId="0AF669A4" w14:textId="77777777" w:rsidR="00B276A9" w:rsidRDefault="00B276A9" w:rsidP="00B276A9">
            <w:r>
              <w:t>Circumstances that facilitate the achievement of an outcome with relative speed and ease.</w:t>
            </w:r>
          </w:p>
          <w:p w14:paraId="4159BEA6" w14:textId="77777777" w:rsidR="00B276A9" w:rsidRDefault="00B276A9" w:rsidP="00B276A9"/>
        </w:tc>
        <w:tc>
          <w:tcPr>
            <w:tcW w:w="2970" w:type="dxa"/>
          </w:tcPr>
          <w:p w14:paraId="2AF3C3E4" w14:textId="77777777" w:rsidR="00B276A9" w:rsidRDefault="00B276A9" w:rsidP="00B276A9"/>
        </w:tc>
        <w:tc>
          <w:tcPr>
            <w:tcW w:w="2880" w:type="dxa"/>
          </w:tcPr>
          <w:p w14:paraId="64AED6A5" w14:textId="77777777" w:rsidR="00B276A9" w:rsidRDefault="00B276A9" w:rsidP="00B276A9"/>
        </w:tc>
      </w:tr>
      <w:tr w:rsidR="00B276A9" w14:paraId="2F3F3706" w14:textId="77777777" w:rsidTr="00BF164D">
        <w:tc>
          <w:tcPr>
            <w:tcW w:w="10705" w:type="dxa"/>
            <w:gridSpan w:val="5"/>
            <w:shd w:val="clear" w:color="auto" w:fill="000000" w:themeFill="text1"/>
          </w:tcPr>
          <w:p w14:paraId="44EF6695" w14:textId="0B136B9E" w:rsidR="00B276A9" w:rsidRPr="006C55DC" w:rsidRDefault="00B276A9" w:rsidP="00B276A9">
            <w:pPr>
              <w:jc w:val="center"/>
              <w:rPr>
                <w:b/>
                <w:bCs/>
                <w:sz w:val="24"/>
                <w:szCs w:val="24"/>
              </w:rPr>
            </w:pPr>
            <w:r w:rsidRPr="006C55DC">
              <w:rPr>
                <w:b/>
                <w:bCs/>
                <w:sz w:val="24"/>
                <w:szCs w:val="24"/>
              </w:rPr>
              <w:t>Purpose &amp; Sustainability</w:t>
            </w:r>
          </w:p>
        </w:tc>
      </w:tr>
      <w:tr w:rsidR="00087125" w14:paraId="3880A60C" w14:textId="77777777" w:rsidTr="00BF164D">
        <w:tc>
          <w:tcPr>
            <w:tcW w:w="10705" w:type="dxa"/>
            <w:gridSpan w:val="5"/>
            <w:shd w:val="clear" w:color="auto" w:fill="000000" w:themeFill="text1"/>
          </w:tcPr>
          <w:p w14:paraId="27D52F34" w14:textId="77777777" w:rsidR="00087125" w:rsidRPr="006C55DC" w:rsidRDefault="00087125" w:rsidP="00B276A9">
            <w:pPr>
              <w:jc w:val="center"/>
              <w:rPr>
                <w:b/>
                <w:bCs/>
                <w:sz w:val="24"/>
                <w:szCs w:val="24"/>
              </w:rPr>
            </w:pPr>
          </w:p>
        </w:tc>
      </w:tr>
      <w:tr w:rsidR="00087125" w14:paraId="0DF67880" w14:textId="77777777" w:rsidTr="00087125">
        <w:tc>
          <w:tcPr>
            <w:tcW w:w="676" w:type="dxa"/>
            <w:shd w:val="clear" w:color="auto" w:fill="E8E8E8" w:themeFill="background2"/>
          </w:tcPr>
          <w:p w14:paraId="3DC23898" w14:textId="0FEEF7C2" w:rsidR="00087125" w:rsidRDefault="00087125" w:rsidP="00087125">
            <w:r w:rsidRPr="006265A7">
              <w:rPr>
                <w:b/>
                <w:bCs/>
                <w:sz w:val="20"/>
                <w:szCs w:val="20"/>
              </w:rPr>
              <w:t xml:space="preserve">Item </w:t>
            </w:r>
          </w:p>
        </w:tc>
        <w:tc>
          <w:tcPr>
            <w:tcW w:w="1839" w:type="dxa"/>
            <w:shd w:val="clear" w:color="auto" w:fill="E8E8E8" w:themeFill="background2"/>
          </w:tcPr>
          <w:p w14:paraId="5F01FD67" w14:textId="754F0F9D" w:rsidR="00087125" w:rsidRDefault="00087125" w:rsidP="00087125">
            <w:pPr>
              <w:rPr>
                <w:b/>
                <w:bCs/>
              </w:rPr>
            </w:pPr>
            <w:r w:rsidRPr="006265A7">
              <w:rPr>
                <w:b/>
                <w:bCs/>
                <w:sz w:val="20"/>
                <w:szCs w:val="20"/>
              </w:rPr>
              <w:t>Type of Loss</w:t>
            </w:r>
            <w:r>
              <w:rPr>
                <w:b/>
                <w:bCs/>
                <w:sz w:val="20"/>
                <w:szCs w:val="20"/>
              </w:rPr>
              <w:t xml:space="preserve"> / </w:t>
            </w:r>
            <w:r w:rsidRPr="006265A7">
              <w:rPr>
                <w:b/>
                <w:bCs/>
                <w:sz w:val="20"/>
                <w:szCs w:val="20"/>
              </w:rPr>
              <w:br/>
            </w:r>
            <w:proofErr w:type="spellStart"/>
            <w:r w:rsidRPr="006265A7">
              <w:rPr>
                <w:b/>
                <w:bCs/>
                <w:sz w:val="20"/>
                <w:szCs w:val="20"/>
              </w:rPr>
              <w:t>Loss</w:t>
            </w:r>
            <w:proofErr w:type="spellEnd"/>
            <w:r w:rsidRPr="006265A7">
              <w:rPr>
                <w:b/>
                <w:bCs/>
                <w:sz w:val="20"/>
                <w:szCs w:val="20"/>
              </w:rPr>
              <w:t xml:space="preserve"> of: </w:t>
            </w:r>
          </w:p>
        </w:tc>
        <w:tc>
          <w:tcPr>
            <w:tcW w:w="2340" w:type="dxa"/>
            <w:shd w:val="clear" w:color="auto" w:fill="E8E8E8" w:themeFill="background2"/>
          </w:tcPr>
          <w:p w14:paraId="6A633E9E" w14:textId="3F28A202" w:rsidR="00087125" w:rsidRDefault="00087125" w:rsidP="00087125">
            <w:pPr>
              <w:rPr>
                <w:b/>
                <w:bCs/>
              </w:rPr>
            </w:pPr>
            <w:r w:rsidRPr="006265A7">
              <w:rPr>
                <w:b/>
                <w:bCs/>
                <w:sz w:val="20"/>
                <w:szCs w:val="20"/>
              </w:rPr>
              <w:t>Description</w:t>
            </w:r>
          </w:p>
        </w:tc>
        <w:tc>
          <w:tcPr>
            <w:tcW w:w="2970" w:type="dxa"/>
            <w:shd w:val="clear" w:color="auto" w:fill="E8E8E8" w:themeFill="background2"/>
          </w:tcPr>
          <w:p w14:paraId="7C662A4E" w14:textId="550643C1" w:rsidR="00087125" w:rsidRDefault="00087125" w:rsidP="00087125">
            <w:pPr>
              <w:rPr>
                <w:b/>
                <w:bCs/>
              </w:rPr>
            </w:pPr>
            <w:r w:rsidRPr="006265A7">
              <w:rPr>
                <w:b/>
                <w:bCs/>
                <w:sz w:val="20"/>
                <w:szCs w:val="20"/>
              </w:rPr>
              <w:t>Actions to Address</w:t>
            </w:r>
          </w:p>
        </w:tc>
        <w:tc>
          <w:tcPr>
            <w:tcW w:w="2880" w:type="dxa"/>
            <w:shd w:val="clear" w:color="auto" w:fill="E8E8E8" w:themeFill="background2"/>
          </w:tcPr>
          <w:p w14:paraId="7671FCA7" w14:textId="17C9A95D" w:rsidR="00087125" w:rsidRDefault="00087125" w:rsidP="00087125">
            <w:r w:rsidRPr="006265A7">
              <w:rPr>
                <w:b/>
                <w:bCs/>
                <w:sz w:val="20"/>
                <w:szCs w:val="20"/>
              </w:rPr>
              <w:t xml:space="preserve">Notes, </w:t>
            </w:r>
            <w:r>
              <w:rPr>
                <w:b/>
                <w:bCs/>
                <w:sz w:val="20"/>
                <w:szCs w:val="20"/>
              </w:rPr>
              <w:t>M</w:t>
            </w:r>
            <w:r w:rsidRPr="006265A7">
              <w:rPr>
                <w:b/>
                <w:bCs/>
                <w:sz w:val="20"/>
                <w:szCs w:val="20"/>
              </w:rPr>
              <w:t xml:space="preserve">odels, Tools, </w:t>
            </w:r>
            <w:r>
              <w:rPr>
                <w:b/>
                <w:bCs/>
                <w:sz w:val="20"/>
                <w:szCs w:val="20"/>
              </w:rPr>
              <w:t>R</w:t>
            </w:r>
            <w:r w:rsidRPr="006265A7">
              <w:rPr>
                <w:b/>
                <w:bCs/>
                <w:sz w:val="20"/>
                <w:szCs w:val="20"/>
              </w:rPr>
              <w:t>esources</w:t>
            </w:r>
          </w:p>
        </w:tc>
      </w:tr>
      <w:tr w:rsidR="00087125" w14:paraId="5C05FE7A" w14:textId="77777777" w:rsidTr="00087125">
        <w:tc>
          <w:tcPr>
            <w:tcW w:w="676" w:type="dxa"/>
          </w:tcPr>
          <w:p w14:paraId="0B76FDA6" w14:textId="77777777" w:rsidR="00087125" w:rsidRDefault="00087125" w:rsidP="00087125"/>
          <w:p w14:paraId="1DE9B02D" w14:textId="28F56987" w:rsidR="00087125" w:rsidRDefault="00087125" w:rsidP="00087125">
            <w:r>
              <w:t>17</w:t>
            </w:r>
          </w:p>
        </w:tc>
        <w:tc>
          <w:tcPr>
            <w:tcW w:w="1839" w:type="dxa"/>
          </w:tcPr>
          <w:p w14:paraId="2B189D6F" w14:textId="77777777" w:rsidR="00087125" w:rsidRDefault="00087125" w:rsidP="00087125">
            <w:pPr>
              <w:rPr>
                <w:b/>
                <w:bCs/>
              </w:rPr>
            </w:pPr>
          </w:p>
          <w:p w14:paraId="6A5C6970" w14:textId="2E5BA0A5" w:rsidR="00087125" w:rsidRDefault="00087125" w:rsidP="00087125">
            <w:r>
              <w:t xml:space="preserve">Financial Security, </w:t>
            </w:r>
            <w:r w:rsidRPr="002363A1">
              <w:t>Compensation</w:t>
            </w:r>
            <w:r>
              <w:t>,</w:t>
            </w:r>
          </w:p>
          <w:p w14:paraId="7645DDC7" w14:textId="0C2EA33A" w:rsidR="00087125" w:rsidRDefault="00087125" w:rsidP="00087125">
            <w:r>
              <w:t>Livelihood.</w:t>
            </w:r>
          </w:p>
          <w:p w14:paraId="07996F15" w14:textId="4338C17D" w:rsidR="00087125" w:rsidRPr="00BD3CEB" w:rsidRDefault="00087125" w:rsidP="00087125">
            <w:pPr>
              <w:rPr>
                <w:b/>
                <w:bCs/>
                <w:color w:val="C00000"/>
              </w:rPr>
            </w:pPr>
            <w:r>
              <w:rPr>
                <w:b/>
                <w:bCs/>
                <w:color w:val="C00000"/>
              </w:rPr>
              <w:t>EXAMPLE</w:t>
            </w:r>
          </w:p>
          <w:p w14:paraId="29185ECA" w14:textId="77777777" w:rsidR="00087125" w:rsidRDefault="00087125" w:rsidP="00087125"/>
        </w:tc>
        <w:tc>
          <w:tcPr>
            <w:tcW w:w="2340" w:type="dxa"/>
          </w:tcPr>
          <w:p w14:paraId="715A114D" w14:textId="77777777" w:rsidR="00087125" w:rsidRDefault="00087125" w:rsidP="00087125">
            <w:pPr>
              <w:rPr>
                <w:b/>
                <w:bCs/>
              </w:rPr>
            </w:pPr>
          </w:p>
          <w:p w14:paraId="4CE78487" w14:textId="29B61427" w:rsidR="00087125" w:rsidRDefault="00087125" w:rsidP="00087125">
            <w:r>
              <w:t>-</w:t>
            </w:r>
            <w:r w:rsidRPr="002363A1">
              <w:t>Consequences that threaten the livelihood</w:t>
            </w:r>
            <w:r>
              <w:t xml:space="preserve"> and/or the financial security of stakeholders/people.</w:t>
            </w:r>
          </w:p>
          <w:p w14:paraId="0BA84A2D" w14:textId="56D677B5" w:rsidR="00087125" w:rsidRDefault="00087125" w:rsidP="00087125">
            <w:r>
              <w:t xml:space="preserve">-Compensation </w:t>
            </w:r>
          </w:p>
          <w:p w14:paraId="26F94290" w14:textId="6A383228" w:rsidR="00087125" w:rsidRDefault="00087125" w:rsidP="00087125">
            <w:r>
              <w:t>-</w:t>
            </w:r>
            <w:r w:rsidRPr="002363A1">
              <w:t xml:space="preserve">Financial losses that threaten </w:t>
            </w:r>
            <w:r>
              <w:t xml:space="preserve">an </w:t>
            </w:r>
            <w:r w:rsidRPr="002363A1">
              <w:t>organization’s survival, affecting cash flow, operational capacity, ability to invest in growth or recovery.</w:t>
            </w:r>
          </w:p>
        </w:tc>
        <w:tc>
          <w:tcPr>
            <w:tcW w:w="2970" w:type="dxa"/>
          </w:tcPr>
          <w:p w14:paraId="3DD6AB44" w14:textId="77777777" w:rsidR="00087125" w:rsidRDefault="00087125" w:rsidP="00087125">
            <w:pPr>
              <w:rPr>
                <w:b/>
                <w:bCs/>
              </w:rPr>
            </w:pPr>
          </w:p>
          <w:p w14:paraId="437B61F8" w14:textId="4FE0BDB1" w:rsidR="00087125" w:rsidRDefault="00087125" w:rsidP="00087125">
            <w:r>
              <w:t>-</w:t>
            </w:r>
            <w:r w:rsidRPr="003C5551">
              <w:t>Voluntary severance</w:t>
            </w:r>
            <w:r>
              <w:t>, severance packages, job transition support, extended benefits, tuition and training reimbursement, financial counseling services, easing of role definitions to enable adaptation.</w:t>
            </w:r>
          </w:p>
        </w:tc>
        <w:tc>
          <w:tcPr>
            <w:tcW w:w="2880" w:type="dxa"/>
          </w:tcPr>
          <w:p w14:paraId="0F16FB67" w14:textId="77777777" w:rsidR="00087125" w:rsidRDefault="00087125" w:rsidP="00087125"/>
          <w:p w14:paraId="685FF0D8" w14:textId="7D04414D" w:rsidR="00087125" w:rsidRDefault="00087125" w:rsidP="00087125">
            <w:r>
              <w:t xml:space="preserve">-Human Resources Compensation group. </w:t>
            </w:r>
          </w:p>
          <w:p w14:paraId="6F6A4C82" w14:textId="5EC133C6" w:rsidR="00087125" w:rsidRDefault="00087125" w:rsidP="00087125">
            <w:r>
              <w:t>-Outplacement firms.</w:t>
            </w:r>
            <w:r>
              <w:br/>
              <w:t>-Financial firms.</w:t>
            </w:r>
          </w:p>
        </w:tc>
      </w:tr>
      <w:tr w:rsidR="00087125" w14:paraId="0580A9F2" w14:textId="77777777" w:rsidTr="00087125">
        <w:tc>
          <w:tcPr>
            <w:tcW w:w="676" w:type="dxa"/>
          </w:tcPr>
          <w:p w14:paraId="09AACF74" w14:textId="77777777" w:rsidR="00087125" w:rsidRDefault="00087125" w:rsidP="00087125"/>
          <w:p w14:paraId="3E537ECE" w14:textId="11A38A1B" w:rsidR="00087125" w:rsidRDefault="00087125" w:rsidP="00087125">
            <w:r>
              <w:t>18</w:t>
            </w:r>
          </w:p>
        </w:tc>
        <w:tc>
          <w:tcPr>
            <w:tcW w:w="1839" w:type="dxa"/>
          </w:tcPr>
          <w:p w14:paraId="7DB97688" w14:textId="77777777" w:rsidR="00087125" w:rsidRDefault="00087125" w:rsidP="00087125"/>
          <w:p w14:paraId="24347862" w14:textId="4F054275" w:rsidR="00087125" w:rsidRDefault="00087125" w:rsidP="00087125">
            <w:r>
              <w:t>Capitol</w:t>
            </w:r>
          </w:p>
        </w:tc>
        <w:tc>
          <w:tcPr>
            <w:tcW w:w="2340" w:type="dxa"/>
          </w:tcPr>
          <w:p w14:paraId="17D35082" w14:textId="77777777" w:rsidR="00087125" w:rsidRDefault="00087125" w:rsidP="00087125"/>
          <w:p w14:paraId="20C44214" w14:textId="77777777" w:rsidR="00087125" w:rsidRDefault="00087125" w:rsidP="00087125">
            <w:r>
              <w:t>Ability to draw investment and other financial resources. The financial value given by stakeholders to the organization.</w:t>
            </w:r>
            <w:r>
              <w:br/>
              <w:t>Stock price, etc.</w:t>
            </w:r>
          </w:p>
          <w:p w14:paraId="0BFB0F63" w14:textId="381F9BFF" w:rsidR="00087125" w:rsidRDefault="00087125" w:rsidP="00087125"/>
        </w:tc>
        <w:tc>
          <w:tcPr>
            <w:tcW w:w="2970" w:type="dxa"/>
          </w:tcPr>
          <w:p w14:paraId="3989FCE4" w14:textId="77777777" w:rsidR="00087125" w:rsidRDefault="00087125" w:rsidP="00087125"/>
        </w:tc>
        <w:tc>
          <w:tcPr>
            <w:tcW w:w="2880" w:type="dxa"/>
          </w:tcPr>
          <w:p w14:paraId="7DB78BF1" w14:textId="77777777" w:rsidR="00087125" w:rsidRDefault="00087125" w:rsidP="00087125"/>
        </w:tc>
      </w:tr>
      <w:tr w:rsidR="00087125" w14:paraId="134145A3" w14:textId="77777777" w:rsidTr="00087125">
        <w:tc>
          <w:tcPr>
            <w:tcW w:w="676" w:type="dxa"/>
          </w:tcPr>
          <w:p w14:paraId="786903D8" w14:textId="77777777" w:rsidR="00087125" w:rsidRDefault="00087125" w:rsidP="00087125"/>
          <w:p w14:paraId="4FF502B7" w14:textId="77777777" w:rsidR="00087125" w:rsidRDefault="00087125" w:rsidP="00087125">
            <w:r>
              <w:t>19</w:t>
            </w:r>
          </w:p>
          <w:p w14:paraId="1DC6C0BE" w14:textId="046B62CE" w:rsidR="00087125" w:rsidRDefault="00087125" w:rsidP="00087125"/>
        </w:tc>
        <w:tc>
          <w:tcPr>
            <w:tcW w:w="1839" w:type="dxa"/>
          </w:tcPr>
          <w:p w14:paraId="03357D23" w14:textId="77777777" w:rsidR="00087125" w:rsidRDefault="00087125" w:rsidP="00087125"/>
          <w:p w14:paraId="6CDCF21E" w14:textId="360E52E0" w:rsidR="00087125" w:rsidRDefault="00087125" w:rsidP="00087125">
            <w:r>
              <w:t>Purpose</w:t>
            </w:r>
          </w:p>
        </w:tc>
        <w:tc>
          <w:tcPr>
            <w:tcW w:w="2340" w:type="dxa"/>
          </w:tcPr>
          <w:p w14:paraId="5E8E26D4" w14:textId="77777777" w:rsidR="00087125" w:rsidRDefault="00087125" w:rsidP="00087125"/>
          <w:p w14:paraId="0E74807D" w14:textId="77777777" w:rsidR="00087125" w:rsidRDefault="00087125" w:rsidP="00087125">
            <w:r>
              <w:t>The reason we exist, the needs we serve.</w:t>
            </w:r>
          </w:p>
          <w:p w14:paraId="70198900" w14:textId="546160AB" w:rsidR="00087125" w:rsidRDefault="00087125" w:rsidP="00087125">
            <w:r>
              <w:t>Our higher service.</w:t>
            </w:r>
          </w:p>
          <w:p w14:paraId="73415278" w14:textId="77777777" w:rsidR="00087125" w:rsidRDefault="00087125" w:rsidP="00087125"/>
        </w:tc>
        <w:tc>
          <w:tcPr>
            <w:tcW w:w="2970" w:type="dxa"/>
          </w:tcPr>
          <w:p w14:paraId="2C05C340" w14:textId="77777777" w:rsidR="00087125" w:rsidRDefault="00087125" w:rsidP="00087125"/>
        </w:tc>
        <w:tc>
          <w:tcPr>
            <w:tcW w:w="2880" w:type="dxa"/>
          </w:tcPr>
          <w:p w14:paraId="74203940" w14:textId="77777777" w:rsidR="00087125" w:rsidRDefault="00087125" w:rsidP="00087125"/>
        </w:tc>
      </w:tr>
      <w:tr w:rsidR="00087125" w14:paraId="1059F231" w14:textId="77777777" w:rsidTr="00087125">
        <w:tc>
          <w:tcPr>
            <w:tcW w:w="676" w:type="dxa"/>
          </w:tcPr>
          <w:p w14:paraId="022E7430" w14:textId="77777777" w:rsidR="00087125" w:rsidRDefault="00087125" w:rsidP="00087125"/>
          <w:p w14:paraId="1CDA05BD" w14:textId="6765EF44" w:rsidR="00087125" w:rsidRDefault="00087125" w:rsidP="00087125">
            <w:r>
              <w:t>20</w:t>
            </w:r>
          </w:p>
          <w:p w14:paraId="4B2C0E02" w14:textId="4C98E5A2" w:rsidR="00087125" w:rsidRDefault="00087125" w:rsidP="00087125"/>
          <w:p w14:paraId="15A731DE" w14:textId="77777777" w:rsidR="00087125" w:rsidRDefault="00087125" w:rsidP="00087125"/>
        </w:tc>
        <w:tc>
          <w:tcPr>
            <w:tcW w:w="1839" w:type="dxa"/>
          </w:tcPr>
          <w:p w14:paraId="5A8119B6" w14:textId="77777777" w:rsidR="00087125" w:rsidRDefault="00087125" w:rsidP="00087125"/>
          <w:p w14:paraId="4A30D981" w14:textId="25C4309D" w:rsidR="00087125" w:rsidRDefault="00087125" w:rsidP="00087125">
            <w:r>
              <w:t>Context</w:t>
            </w:r>
          </w:p>
        </w:tc>
        <w:tc>
          <w:tcPr>
            <w:tcW w:w="2340" w:type="dxa"/>
          </w:tcPr>
          <w:p w14:paraId="7289B42D" w14:textId="77777777" w:rsidR="00087125" w:rsidRDefault="00087125" w:rsidP="00087125"/>
          <w:p w14:paraId="7784322F" w14:textId="555B7550" w:rsidR="00087125" w:rsidRDefault="00087125" w:rsidP="00087125">
            <w:r>
              <w:t>Maps of the mind that guide interpretation of events within the larger organization and ecosystem. Meaning ascribed to the effective use of competence, and org capability to achieve desired outcomes.</w:t>
            </w:r>
          </w:p>
          <w:p w14:paraId="4F150B1F" w14:textId="6EE88C7E" w:rsidR="00087125" w:rsidRDefault="00087125" w:rsidP="00087125"/>
        </w:tc>
        <w:tc>
          <w:tcPr>
            <w:tcW w:w="2970" w:type="dxa"/>
          </w:tcPr>
          <w:p w14:paraId="75587542" w14:textId="58B711FF" w:rsidR="00087125" w:rsidRDefault="00087125" w:rsidP="00087125"/>
        </w:tc>
        <w:tc>
          <w:tcPr>
            <w:tcW w:w="2880" w:type="dxa"/>
          </w:tcPr>
          <w:p w14:paraId="5D974C60" w14:textId="490825D6" w:rsidR="00087125" w:rsidRDefault="00087125" w:rsidP="00087125"/>
        </w:tc>
      </w:tr>
      <w:tr w:rsidR="00087125" w14:paraId="54990AD3" w14:textId="77777777" w:rsidTr="00087125">
        <w:tc>
          <w:tcPr>
            <w:tcW w:w="676" w:type="dxa"/>
          </w:tcPr>
          <w:p w14:paraId="1D96A8A8" w14:textId="77777777" w:rsidR="00087125" w:rsidRDefault="00087125" w:rsidP="00087125"/>
          <w:p w14:paraId="7734A9E1" w14:textId="79B9AF01" w:rsidR="00087125" w:rsidRDefault="00087125" w:rsidP="00087125">
            <w:r>
              <w:t>21</w:t>
            </w:r>
          </w:p>
          <w:p w14:paraId="2752F681" w14:textId="37D0EA9B" w:rsidR="00087125" w:rsidRDefault="00087125" w:rsidP="00087125"/>
        </w:tc>
        <w:tc>
          <w:tcPr>
            <w:tcW w:w="1839" w:type="dxa"/>
          </w:tcPr>
          <w:p w14:paraId="40138293" w14:textId="77777777" w:rsidR="00087125" w:rsidRDefault="00087125" w:rsidP="00087125"/>
          <w:p w14:paraId="34C7812A" w14:textId="478520DC" w:rsidR="00087125" w:rsidRDefault="00087125" w:rsidP="00087125">
            <w:r>
              <w:t>Access to Customers and other stakeholders</w:t>
            </w:r>
            <w:r>
              <w:br/>
            </w:r>
          </w:p>
        </w:tc>
        <w:tc>
          <w:tcPr>
            <w:tcW w:w="2340" w:type="dxa"/>
          </w:tcPr>
          <w:p w14:paraId="594A817F" w14:textId="77777777" w:rsidR="00087125" w:rsidRDefault="00087125" w:rsidP="00087125"/>
          <w:p w14:paraId="1589A27D" w14:textId="155B5AE9" w:rsidR="00087125" w:rsidRDefault="00087125" w:rsidP="00087125">
            <w:r>
              <w:t>Incorporating “voice” of the customer and stakeholder interactions with employees and leaders explicitly into Organization Design criteria.</w:t>
            </w:r>
          </w:p>
          <w:p w14:paraId="64B2FAFA" w14:textId="4EF7A554" w:rsidR="00087125" w:rsidRDefault="00087125" w:rsidP="00087125"/>
        </w:tc>
        <w:tc>
          <w:tcPr>
            <w:tcW w:w="2970" w:type="dxa"/>
          </w:tcPr>
          <w:p w14:paraId="5F6F8D83" w14:textId="77777777" w:rsidR="00087125" w:rsidRDefault="00087125" w:rsidP="00087125"/>
          <w:p w14:paraId="4153370A" w14:textId="6ED0D29C" w:rsidR="00087125" w:rsidRDefault="00087125" w:rsidP="00087125"/>
        </w:tc>
        <w:tc>
          <w:tcPr>
            <w:tcW w:w="2880" w:type="dxa"/>
          </w:tcPr>
          <w:p w14:paraId="30735BE4" w14:textId="77777777" w:rsidR="00087125" w:rsidRDefault="00087125" w:rsidP="00087125"/>
        </w:tc>
      </w:tr>
    </w:tbl>
    <w:p w14:paraId="3D188095" w14:textId="77777777" w:rsidR="00543D71" w:rsidRDefault="00543D71" w:rsidP="001811A2"/>
    <w:p w14:paraId="44159BBC" w14:textId="77777777" w:rsidR="00087125" w:rsidRDefault="00087125" w:rsidP="001811A2"/>
    <w:p w14:paraId="1CFDF47E" w14:textId="5546951C" w:rsidR="00087125" w:rsidRPr="00087125" w:rsidRDefault="00087125" w:rsidP="001811A2">
      <w:pPr>
        <w:rPr>
          <w:b/>
          <w:bCs/>
          <w:i/>
          <w:iCs/>
        </w:rPr>
      </w:pPr>
      <w:r>
        <w:t xml:space="preserve">Draft table providing the various Types of Loss and Descriptions provided by Mike McGovern.  He would be happy to collaborate with anyone who would like to help build out the last two columns and can be reached at </w:t>
      </w:r>
      <w:r w:rsidRPr="00087125">
        <w:rPr>
          <w:b/>
          <w:bCs/>
          <w:i/>
          <w:iCs/>
        </w:rPr>
        <w:t>michaelfmcgovern@gmail.com</w:t>
      </w:r>
    </w:p>
    <w:p w14:paraId="33AEC3FA" w14:textId="77777777" w:rsidR="001811A2" w:rsidRDefault="001811A2"/>
    <w:sectPr w:rsidR="001811A2" w:rsidSect="00BF16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92F"/>
    <w:rsid w:val="00015227"/>
    <w:rsid w:val="0004482F"/>
    <w:rsid w:val="00047B50"/>
    <w:rsid w:val="0005081E"/>
    <w:rsid w:val="0005146D"/>
    <w:rsid w:val="00087125"/>
    <w:rsid w:val="000927E7"/>
    <w:rsid w:val="00092A23"/>
    <w:rsid w:val="000B20CC"/>
    <w:rsid w:val="000C525C"/>
    <w:rsid w:val="000E664E"/>
    <w:rsid w:val="0012275A"/>
    <w:rsid w:val="0014294B"/>
    <w:rsid w:val="0014522B"/>
    <w:rsid w:val="00151DBB"/>
    <w:rsid w:val="00156A10"/>
    <w:rsid w:val="001811A2"/>
    <w:rsid w:val="00184979"/>
    <w:rsid w:val="001A45DD"/>
    <w:rsid w:val="001B6D24"/>
    <w:rsid w:val="001F6FB6"/>
    <w:rsid w:val="00201CF8"/>
    <w:rsid w:val="00215FD2"/>
    <w:rsid w:val="0023144D"/>
    <w:rsid w:val="002363A1"/>
    <w:rsid w:val="00236CF6"/>
    <w:rsid w:val="00242012"/>
    <w:rsid w:val="00246F84"/>
    <w:rsid w:val="002527FC"/>
    <w:rsid w:val="002575B6"/>
    <w:rsid w:val="002704B4"/>
    <w:rsid w:val="00294EA1"/>
    <w:rsid w:val="002B07A6"/>
    <w:rsid w:val="002D6117"/>
    <w:rsid w:val="003249F9"/>
    <w:rsid w:val="00350D8F"/>
    <w:rsid w:val="003860A2"/>
    <w:rsid w:val="003A3C37"/>
    <w:rsid w:val="003B79D8"/>
    <w:rsid w:val="003C1C88"/>
    <w:rsid w:val="003C4204"/>
    <w:rsid w:val="003C5551"/>
    <w:rsid w:val="003C6DFA"/>
    <w:rsid w:val="003E064E"/>
    <w:rsid w:val="003F0AB5"/>
    <w:rsid w:val="00410A23"/>
    <w:rsid w:val="004247D0"/>
    <w:rsid w:val="00456019"/>
    <w:rsid w:val="00456589"/>
    <w:rsid w:val="004B1276"/>
    <w:rsid w:val="004C72FD"/>
    <w:rsid w:val="004D0733"/>
    <w:rsid w:val="004E590A"/>
    <w:rsid w:val="004F56D7"/>
    <w:rsid w:val="005039A7"/>
    <w:rsid w:val="00531CDD"/>
    <w:rsid w:val="005356A7"/>
    <w:rsid w:val="00543D71"/>
    <w:rsid w:val="00544A61"/>
    <w:rsid w:val="00551594"/>
    <w:rsid w:val="00556EF6"/>
    <w:rsid w:val="00575746"/>
    <w:rsid w:val="005A42A2"/>
    <w:rsid w:val="005B567E"/>
    <w:rsid w:val="005D32CA"/>
    <w:rsid w:val="005D6B71"/>
    <w:rsid w:val="005D6D6B"/>
    <w:rsid w:val="005F590A"/>
    <w:rsid w:val="006164BF"/>
    <w:rsid w:val="006265A7"/>
    <w:rsid w:val="00626F3D"/>
    <w:rsid w:val="00682589"/>
    <w:rsid w:val="006905D5"/>
    <w:rsid w:val="006B1519"/>
    <w:rsid w:val="006C12E4"/>
    <w:rsid w:val="006C55DC"/>
    <w:rsid w:val="006C5D34"/>
    <w:rsid w:val="006C6F04"/>
    <w:rsid w:val="006E2DE4"/>
    <w:rsid w:val="006F08EA"/>
    <w:rsid w:val="00700758"/>
    <w:rsid w:val="00701E08"/>
    <w:rsid w:val="00703084"/>
    <w:rsid w:val="00714168"/>
    <w:rsid w:val="007204C5"/>
    <w:rsid w:val="00732CC8"/>
    <w:rsid w:val="00797E61"/>
    <w:rsid w:val="007D0E85"/>
    <w:rsid w:val="007D1ADC"/>
    <w:rsid w:val="007E601C"/>
    <w:rsid w:val="00801A9E"/>
    <w:rsid w:val="00804360"/>
    <w:rsid w:val="00853D93"/>
    <w:rsid w:val="008B7FE0"/>
    <w:rsid w:val="008F21C9"/>
    <w:rsid w:val="00900EBB"/>
    <w:rsid w:val="009141A4"/>
    <w:rsid w:val="00920C2E"/>
    <w:rsid w:val="00933405"/>
    <w:rsid w:val="00980FA4"/>
    <w:rsid w:val="009950B4"/>
    <w:rsid w:val="009A56A6"/>
    <w:rsid w:val="009B5611"/>
    <w:rsid w:val="009B76BD"/>
    <w:rsid w:val="009C0636"/>
    <w:rsid w:val="00A12080"/>
    <w:rsid w:val="00A22421"/>
    <w:rsid w:val="00A56F5A"/>
    <w:rsid w:val="00AB184E"/>
    <w:rsid w:val="00AF04AE"/>
    <w:rsid w:val="00AF7F33"/>
    <w:rsid w:val="00B13555"/>
    <w:rsid w:val="00B162EE"/>
    <w:rsid w:val="00B253F5"/>
    <w:rsid w:val="00B276A9"/>
    <w:rsid w:val="00B42E95"/>
    <w:rsid w:val="00B4589C"/>
    <w:rsid w:val="00B55111"/>
    <w:rsid w:val="00B62B6C"/>
    <w:rsid w:val="00B6589C"/>
    <w:rsid w:val="00BB7083"/>
    <w:rsid w:val="00BC1521"/>
    <w:rsid w:val="00BD3CEB"/>
    <w:rsid w:val="00BF164D"/>
    <w:rsid w:val="00C1777D"/>
    <w:rsid w:val="00C4092F"/>
    <w:rsid w:val="00C663CB"/>
    <w:rsid w:val="00CC6F30"/>
    <w:rsid w:val="00CE15D7"/>
    <w:rsid w:val="00CE3E2D"/>
    <w:rsid w:val="00CE6E09"/>
    <w:rsid w:val="00D635F5"/>
    <w:rsid w:val="00D83DDC"/>
    <w:rsid w:val="00DC3B70"/>
    <w:rsid w:val="00DE228F"/>
    <w:rsid w:val="00E05538"/>
    <w:rsid w:val="00E07D46"/>
    <w:rsid w:val="00E10443"/>
    <w:rsid w:val="00E939A3"/>
    <w:rsid w:val="00E9462C"/>
    <w:rsid w:val="00EB38CD"/>
    <w:rsid w:val="00EC14C5"/>
    <w:rsid w:val="00ED3AFD"/>
    <w:rsid w:val="00ED4C97"/>
    <w:rsid w:val="00EF2006"/>
    <w:rsid w:val="00F046E1"/>
    <w:rsid w:val="00F05B74"/>
    <w:rsid w:val="00F06A46"/>
    <w:rsid w:val="00F16895"/>
    <w:rsid w:val="00F6490C"/>
    <w:rsid w:val="00F75667"/>
    <w:rsid w:val="00FA75E0"/>
    <w:rsid w:val="00FB5AD9"/>
    <w:rsid w:val="00FC0683"/>
    <w:rsid w:val="00FD3439"/>
    <w:rsid w:val="00FE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9D392"/>
  <w15:chartTrackingRefBased/>
  <w15:docId w15:val="{A22614D4-5FEA-4F04-B43F-1ED8C034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09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09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09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09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09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09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09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09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09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9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09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09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09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09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09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09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09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092F"/>
    <w:rPr>
      <w:rFonts w:eastAsiaTheme="majorEastAsia" w:cstheme="majorBidi"/>
      <w:color w:val="272727" w:themeColor="text1" w:themeTint="D8"/>
    </w:rPr>
  </w:style>
  <w:style w:type="paragraph" w:styleId="Title">
    <w:name w:val="Title"/>
    <w:basedOn w:val="Normal"/>
    <w:next w:val="Normal"/>
    <w:link w:val="TitleChar"/>
    <w:uiPriority w:val="10"/>
    <w:qFormat/>
    <w:rsid w:val="00C409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09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09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09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092F"/>
    <w:pPr>
      <w:spacing w:before="160"/>
      <w:jc w:val="center"/>
    </w:pPr>
    <w:rPr>
      <w:i/>
      <w:iCs/>
      <w:color w:val="404040" w:themeColor="text1" w:themeTint="BF"/>
    </w:rPr>
  </w:style>
  <w:style w:type="character" w:customStyle="1" w:styleId="QuoteChar">
    <w:name w:val="Quote Char"/>
    <w:basedOn w:val="DefaultParagraphFont"/>
    <w:link w:val="Quote"/>
    <w:uiPriority w:val="29"/>
    <w:rsid w:val="00C4092F"/>
    <w:rPr>
      <w:i/>
      <w:iCs/>
      <w:color w:val="404040" w:themeColor="text1" w:themeTint="BF"/>
    </w:rPr>
  </w:style>
  <w:style w:type="paragraph" w:styleId="ListParagraph">
    <w:name w:val="List Paragraph"/>
    <w:basedOn w:val="Normal"/>
    <w:uiPriority w:val="34"/>
    <w:qFormat/>
    <w:rsid w:val="00C4092F"/>
    <w:pPr>
      <w:ind w:left="720"/>
      <w:contextualSpacing/>
    </w:pPr>
  </w:style>
  <w:style w:type="character" w:styleId="IntenseEmphasis">
    <w:name w:val="Intense Emphasis"/>
    <w:basedOn w:val="DefaultParagraphFont"/>
    <w:uiPriority w:val="21"/>
    <w:qFormat/>
    <w:rsid w:val="00C4092F"/>
    <w:rPr>
      <w:i/>
      <w:iCs/>
      <w:color w:val="0F4761" w:themeColor="accent1" w:themeShade="BF"/>
    </w:rPr>
  </w:style>
  <w:style w:type="paragraph" w:styleId="IntenseQuote">
    <w:name w:val="Intense Quote"/>
    <w:basedOn w:val="Normal"/>
    <w:next w:val="Normal"/>
    <w:link w:val="IntenseQuoteChar"/>
    <w:uiPriority w:val="30"/>
    <w:qFormat/>
    <w:rsid w:val="00C409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092F"/>
    <w:rPr>
      <w:i/>
      <w:iCs/>
      <w:color w:val="0F4761" w:themeColor="accent1" w:themeShade="BF"/>
    </w:rPr>
  </w:style>
  <w:style w:type="character" w:styleId="IntenseReference">
    <w:name w:val="Intense Reference"/>
    <w:basedOn w:val="DefaultParagraphFont"/>
    <w:uiPriority w:val="32"/>
    <w:qFormat/>
    <w:rsid w:val="00C4092F"/>
    <w:rPr>
      <w:b/>
      <w:bCs/>
      <w:smallCaps/>
      <w:color w:val="0F4761" w:themeColor="accent1" w:themeShade="BF"/>
      <w:spacing w:val="5"/>
    </w:rPr>
  </w:style>
  <w:style w:type="table" w:styleId="TableGrid">
    <w:name w:val="Table Grid"/>
    <w:basedOn w:val="TableNormal"/>
    <w:uiPriority w:val="39"/>
    <w:rsid w:val="00C40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McGovern</dc:creator>
  <cp:keywords/>
  <dc:description/>
  <cp:lastModifiedBy>Tanya Spelts</cp:lastModifiedBy>
  <cp:revision>5</cp:revision>
  <cp:lastPrinted>2024-09-19T16:31:00Z</cp:lastPrinted>
  <dcterms:created xsi:type="dcterms:W3CDTF">2024-09-19T17:28:00Z</dcterms:created>
  <dcterms:modified xsi:type="dcterms:W3CDTF">2024-09-25T00:56:00Z</dcterms:modified>
</cp:coreProperties>
</file>